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4AA42A" w14:textId="7D91E379" w:rsidR="00353C9F" w:rsidRDefault="00353C9F"/>
    <w:tbl>
      <w:tblPr>
        <w:tblStyle w:val="Tabelacomgrade"/>
        <w:tblW w:w="1048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2405"/>
        <w:gridCol w:w="2126"/>
        <w:gridCol w:w="993"/>
        <w:gridCol w:w="2976"/>
        <w:gridCol w:w="1985"/>
      </w:tblGrid>
      <w:tr w:rsidR="00AB71F5" w:rsidRPr="00CB662F" w14:paraId="435F75D4" w14:textId="09F3338B" w:rsidTr="007050B9">
        <w:trPr>
          <w:trHeight w:val="361"/>
        </w:trPr>
        <w:tc>
          <w:tcPr>
            <w:tcW w:w="4531" w:type="dxa"/>
            <w:gridSpan w:val="2"/>
            <w:tcBorders>
              <w:top w:val="single" w:sz="4" w:space="0" w:color="auto"/>
              <w:left w:val="single" w:sz="4" w:space="0" w:color="auto"/>
              <w:bottom w:val="single" w:sz="4" w:space="0" w:color="auto"/>
              <w:right w:val="single" w:sz="4" w:space="0" w:color="auto"/>
            </w:tcBorders>
            <w:shd w:val="clear" w:color="auto" w:fill="auto"/>
          </w:tcPr>
          <w:p w14:paraId="3FB59304" w14:textId="269B51FD" w:rsidR="00AB71F5" w:rsidRPr="00CB662F" w:rsidRDefault="00AB71F5" w:rsidP="00066F1D">
            <w:pPr>
              <w:rPr>
                <w:rFonts w:ascii="Arial" w:hAnsi="Arial"/>
                <w:bCs/>
                <w:sz w:val="16"/>
                <w:szCs w:val="16"/>
              </w:rPr>
            </w:pPr>
            <w:r w:rsidRPr="00CB662F">
              <w:rPr>
                <w:rFonts w:ascii="Arial" w:hAnsi="Arial"/>
                <w:bCs/>
                <w:sz w:val="16"/>
                <w:szCs w:val="16"/>
              </w:rPr>
              <w:t xml:space="preserve">Título do documento: </w:t>
            </w:r>
          </w:p>
          <w:p w14:paraId="33D5D3ED" w14:textId="324536C2" w:rsidR="00AB71F5" w:rsidRPr="00CB662F" w:rsidRDefault="00386C29" w:rsidP="00066F1D">
            <w:pPr>
              <w:rPr>
                <w:rFonts w:ascii="Arial" w:hAnsi="Arial"/>
                <w:b/>
                <w:spacing w:val="-10"/>
                <w:sz w:val="18"/>
                <w:szCs w:val="18"/>
              </w:rPr>
            </w:pPr>
            <w:r w:rsidRPr="00386C29">
              <w:rPr>
                <w:rFonts w:ascii="Arial" w:hAnsi="Arial"/>
                <w:b/>
                <w:spacing w:val="-10"/>
                <w:sz w:val="18"/>
                <w:szCs w:val="18"/>
              </w:rPr>
              <w:t>Atividades com Explosivos</w:t>
            </w:r>
          </w:p>
        </w:tc>
        <w:tc>
          <w:tcPr>
            <w:tcW w:w="3969" w:type="dxa"/>
            <w:gridSpan w:val="2"/>
            <w:tcBorders>
              <w:top w:val="single" w:sz="4" w:space="0" w:color="auto"/>
              <w:left w:val="single" w:sz="4" w:space="0" w:color="auto"/>
              <w:bottom w:val="single" w:sz="4" w:space="0" w:color="auto"/>
              <w:right w:val="single" w:sz="4" w:space="0" w:color="auto"/>
            </w:tcBorders>
            <w:shd w:val="clear" w:color="auto" w:fill="auto"/>
          </w:tcPr>
          <w:p w14:paraId="2D2FEBE9" w14:textId="77777777" w:rsidR="00AB71F5" w:rsidRPr="00CB662F" w:rsidRDefault="00AB71F5" w:rsidP="00066F1D">
            <w:pPr>
              <w:rPr>
                <w:rFonts w:ascii="Arial" w:hAnsi="Arial"/>
                <w:bCs/>
                <w:sz w:val="16"/>
                <w:szCs w:val="16"/>
              </w:rPr>
            </w:pPr>
            <w:r w:rsidRPr="00CB662F">
              <w:rPr>
                <w:rFonts w:ascii="Arial" w:hAnsi="Arial"/>
                <w:bCs/>
                <w:sz w:val="16"/>
                <w:szCs w:val="16"/>
              </w:rPr>
              <w:t>Código do documento:</w:t>
            </w:r>
          </w:p>
          <w:p w14:paraId="227A280E" w14:textId="2238C3F0" w:rsidR="00AB71F5" w:rsidRPr="00CB662F" w:rsidRDefault="00386C29" w:rsidP="00066F1D">
            <w:pPr>
              <w:rPr>
                <w:rFonts w:ascii="Arial" w:hAnsi="Arial"/>
                <w:b/>
                <w:sz w:val="18"/>
                <w:szCs w:val="18"/>
              </w:rPr>
            </w:pPr>
            <w:r w:rsidRPr="00386C29">
              <w:rPr>
                <w:rFonts w:ascii="Arial" w:hAnsi="Arial"/>
                <w:b/>
                <w:sz w:val="18"/>
                <w:szCs w:val="18"/>
              </w:rPr>
              <w:t>PGS-M</w:t>
            </w:r>
            <w:r w:rsidR="00A76022">
              <w:rPr>
                <w:rFonts w:ascii="Arial" w:hAnsi="Arial"/>
                <w:b/>
                <w:sz w:val="18"/>
                <w:szCs w:val="18"/>
              </w:rPr>
              <w:t>O</w:t>
            </w:r>
            <w:r w:rsidRPr="00386C29">
              <w:rPr>
                <w:rFonts w:ascii="Arial" w:hAnsi="Arial"/>
                <w:b/>
                <w:sz w:val="18"/>
                <w:szCs w:val="18"/>
              </w:rPr>
              <w:t>S-EHS-309</w:t>
            </w:r>
          </w:p>
        </w:tc>
        <w:tc>
          <w:tcPr>
            <w:tcW w:w="1985" w:type="dxa"/>
            <w:tcBorders>
              <w:top w:val="single" w:sz="4" w:space="0" w:color="auto"/>
              <w:left w:val="single" w:sz="4" w:space="0" w:color="auto"/>
              <w:bottom w:val="single" w:sz="4" w:space="0" w:color="auto"/>
              <w:right w:val="single" w:sz="4" w:space="0" w:color="auto"/>
            </w:tcBorders>
          </w:tcPr>
          <w:p w14:paraId="7E427449" w14:textId="1748F9DC" w:rsidR="007050B9" w:rsidRPr="00CB662F" w:rsidRDefault="007050B9" w:rsidP="007050B9">
            <w:pPr>
              <w:rPr>
                <w:rFonts w:ascii="Arial" w:hAnsi="Arial"/>
                <w:bCs/>
                <w:sz w:val="16"/>
                <w:szCs w:val="16"/>
              </w:rPr>
            </w:pPr>
            <w:r>
              <w:rPr>
                <w:rFonts w:ascii="Arial" w:hAnsi="Arial"/>
                <w:bCs/>
                <w:sz w:val="16"/>
                <w:szCs w:val="16"/>
              </w:rPr>
              <w:t>Revisão</w:t>
            </w:r>
            <w:r w:rsidRPr="00CB662F">
              <w:rPr>
                <w:rFonts w:ascii="Arial" w:hAnsi="Arial"/>
                <w:bCs/>
                <w:sz w:val="16"/>
                <w:szCs w:val="16"/>
              </w:rPr>
              <w:t>:</w:t>
            </w:r>
          </w:p>
          <w:p w14:paraId="520D12CB" w14:textId="77BC83BB" w:rsidR="00AB71F5" w:rsidRPr="00386C29" w:rsidRDefault="00386C29" w:rsidP="007050B9">
            <w:pPr>
              <w:rPr>
                <w:rFonts w:ascii="Arial" w:hAnsi="Arial"/>
                <w:b/>
                <w:sz w:val="16"/>
                <w:szCs w:val="16"/>
              </w:rPr>
            </w:pPr>
            <w:r w:rsidRPr="00386C29">
              <w:rPr>
                <w:rFonts w:ascii="Arial" w:hAnsi="Arial"/>
                <w:b/>
                <w:sz w:val="16"/>
                <w:szCs w:val="16"/>
              </w:rPr>
              <w:t>00</w:t>
            </w:r>
          </w:p>
        </w:tc>
      </w:tr>
      <w:tr w:rsidR="007050B9" w:rsidRPr="00CB662F" w14:paraId="59F308C7" w14:textId="5A96D188" w:rsidTr="007050B9">
        <w:trPr>
          <w:trHeight w:val="361"/>
        </w:trPr>
        <w:tc>
          <w:tcPr>
            <w:tcW w:w="5524" w:type="dxa"/>
            <w:gridSpan w:val="3"/>
            <w:tcBorders>
              <w:top w:val="single" w:sz="4" w:space="0" w:color="auto"/>
            </w:tcBorders>
          </w:tcPr>
          <w:p w14:paraId="40383090" w14:textId="6272DDB6" w:rsidR="007050B9" w:rsidRPr="00CB662F" w:rsidRDefault="007050B9" w:rsidP="00066F1D">
            <w:pPr>
              <w:rPr>
                <w:rFonts w:ascii="Arial" w:hAnsi="Arial"/>
                <w:bCs/>
                <w:sz w:val="16"/>
                <w:szCs w:val="16"/>
              </w:rPr>
            </w:pPr>
            <w:r w:rsidRPr="00CB662F">
              <w:rPr>
                <w:rFonts w:ascii="Arial" w:hAnsi="Arial"/>
                <w:bCs/>
                <w:sz w:val="16"/>
                <w:szCs w:val="16"/>
              </w:rPr>
              <w:t>Elaboração – Responsável Técnico / Matrícula:</w:t>
            </w:r>
          </w:p>
          <w:p w14:paraId="22304A58" w14:textId="126D1930" w:rsidR="006617DF" w:rsidRDefault="00386C29" w:rsidP="00066F1D">
            <w:pPr>
              <w:rPr>
                <w:rFonts w:ascii="Arial" w:hAnsi="Arial"/>
                <w:b/>
                <w:sz w:val="18"/>
                <w:szCs w:val="18"/>
              </w:rPr>
            </w:pPr>
            <w:r>
              <w:rPr>
                <w:rFonts w:ascii="Arial" w:hAnsi="Arial"/>
                <w:b/>
                <w:sz w:val="18"/>
                <w:szCs w:val="18"/>
              </w:rPr>
              <w:t xml:space="preserve">Wellington Oliveira  / </w:t>
            </w:r>
            <w:r w:rsidR="00EF183F">
              <w:rPr>
                <w:rFonts w:ascii="Arial" w:hAnsi="Arial"/>
                <w:b/>
                <w:sz w:val="18"/>
                <w:szCs w:val="18"/>
              </w:rPr>
              <w:t>800010</w:t>
            </w:r>
          </w:p>
          <w:p w14:paraId="46ABE964" w14:textId="0F9B570B" w:rsidR="00386C29" w:rsidRPr="00724A72" w:rsidRDefault="00386C29" w:rsidP="00066F1D">
            <w:pPr>
              <w:rPr>
                <w:rFonts w:ascii="Arial" w:hAnsi="Arial"/>
                <w:b/>
                <w:sz w:val="18"/>
                <w:szCs w:val="18"/>
              </w:rPr>
            </w:pPr>
            <w:r w:rsidRPr="00386C29">
              <w:rPr>
                <w:rFonts w:ascii="Arial" w:hAnsi="Arial"/>
                <w:b/>
                <w:sz w:val="18"/>
                <w:szCs w:val="18"/>
              </w:rPr>
              <w:t>Maria Lúcia Furtado Coelho Campos / 183547</w:t>
            </w:r>
          </w:p>
        </w:tc>
        <w:tc>
          <w:tcPr>
            <w:tcW w:w="4961" w:type="dxa"/>
            <w:gridSpan w:val="2"/>
            <w:tcBorders>
              <w:top w:val="single" w:sz="4" w:space="0" w:color="auto"/>
            </w:tcBorders>
          </w:tcPr>
          <w:p w14:paraId="21DE21D0" w14:textId="77777777" w:rsidR="007050B9" w:rsidRPr="00CB662F" w:rsidRDefault="007050B9" w:rsidP="00D14E31">
            <w:pPr>
              <w:rPr>
                <w:rFonts w:ascii="Arial" w:hAnsi="Arial"/>
                <w:bCs/>
                <w:sz w:val="16"/>
                <w:szCs w:val="16"/>
              </w:rPr>
            </w:pPr>
            <w:r w:rsidRPr="00CB662F">
              <w:rPr>
                <w:rFonts w:ascii="Arial" w:hAnsi="Arial"/>
                <w:bCs/>
                <w:sz w:val="16"/>
                <w:szCs w:val="16"/>
              </w:rPr>
              <w:t>Aprovação:</w:t>
            </w:r>
          </w:p>
          <w:p w14:paraId="66F13BCD" w14:textId="60558C5A" w:rsidR="007050B9" w:rsidRPr="00753834" w:rsidRDefault="00386C29" w:rsidP="00D14E31">
            <w:pPr>
              <w:rPr>
                <w:rFonts w:ascii="Arial" w:hAnsi="Arial"/>
                <w:b/>
                <w:sz w:val="16"/>
                <w:szCs w:val="16"/>
              </w:rPr>
            </w:pPr>
            <w:r w:rsidRPr="00173623">
              <w:rPr>
                <w:rFonts w:ascii="Arial" w:hAnsi="Arial" w:cs="Arial"/>
                <w:b/>
                <w:sz w:val="18"/>
                <w:szCs w:val="18"/>
              </w:rPr>
              <w:t>Gerência EHS Sistemas de Gestão</w:t>
            </w:r>
          </w:p>
        </w:tc>
      </w:tr>
      <w:tr w:rsidR="007050B9" w:rsidRPr="00CB662F" w14:paraId="3D4174A0" w14:textId="4F9008CE" w:rsidTr="007050B9">
        <w:trPr>
          <w:trHeight w:val="411"/>
        </w:trPr>
        <w:tc>
          <w:tcPr>
            <w:tcW w:w="2405" w:type="dxa"/>
          </w:tcPr>
          <w:p w14:paraId="5BA48EE3" w14:textId="2237EF93" w:rsidR="007050B9" w:rsidRPr="00CB662F" w:rsidRDefault="007050B9" w:rsidP="00066F1D">
            <w:pPr>
              <w:rPr>
                <w:rFonts w:ascii="Arial" w:hAnsi="Arial"/>
                <w:bCs/>
                <w:sz w:val="16"/>
                <w:szCs w:val="16"/>
              </w:rPr>
            </w:pPr>
            <w:r w:rsidRPr="00CB662F">
              <w:rPr>
                <w:rFonts w:ascii="Arial" w:hAnsi="Arial"/>
                <w:bCs/>
                <w:sz w:val="16"/>
                <w:szCs w:val="16"/>
              </w:rPr>
              <w:t>Data de homologação:</w:t>
            </w:r>
          </w:p>
          <w:p w14:paraId="530A7713" w14:textId="2ED20D42" w:rsidR="007050B9" w:rsidRPr="00CB662F" w:rsidRDefault="008B49F3" w:rsidP="00066F1D">
            <w:pPr>
              <w:rPr>
                <w:rFonts w:ascii="Arial" w:hAnsi="Arial"/>
                <w:b/>
                <w:sz w:val="18"/>
                <w:szCs w:val="18"/>
              </w:rPr>
            </w:pPr>
            <w:r>
              <w:rPr>
                <w:rFonts w:ascii="Arial" w:hAnsi="Arial"/>
                <w:b/>
                <w:sz w:val="18"/>
                <w:szCs w:val="18"/>
              </w:rPr>
              <w:t>2</w:t>
            </w:r>
            <w:r w:rsidR="007B6E04">
              <w:rPr>
                <w:rFonts w:ascii="Arial" w:hAnsi="Arial"/>
                <w:b/>
                <w:sz w:val="18"/>
                <w:szCs w:val="18"/>
              </w:rPr>
              <w:t>6</w:t>
            </w:r>
            <w:r w:rsidR="00E67368">
              <w:rPr>
                <w:rFonts w:ascii="Arial" w:hAnsi="Arial"/>
                <w:b/>
                <w:sz w:val="18"/>
                <w:szCs w:val="18"/>
              </w:rPr>
              <w:t>/10/2024</w:t>
            </w:r>
          </w:p>
        </w:tc>
        <w:tc>
          <w:tcPr>
            <w:tcW w:w="2126" w:type="dxa"/>
          </w:tcPr>
          <w:p w14:paraId="53870139" w14:textId="4F22ABC0" w:rsidR="007050B9" w:rsidRPr="00CB662F" w:rsidRDefault="000861BB" w:rsidP="00066F1D">
            <w:pPr>
              <w:rPr>
                <w:rFonts w:ascii="Arial" w:hAnsi="Arial"/>
                <w:bCs/>
                <w:sz w:val="16"/>
                <w:szCs w:val="16"/>
              </w:rPr>
            </w:pPr>
            <w:r>
              <w:rPr>
                <w:rFonts w:ascii="Arial" w:hAnsi="Arial"/>
                <w:bCs/>
                <w:sz w:val="16"/>
                <w:szCs w:val="16"/>
              </w:rPr>
              <w:t>Prazo máximo de revisão</w:t>
            </w:r>
            <w:r w:rsidR="007050B9" w:rsidRPr="00CB662F">
              <w:rPr>
                <w:rFonts w:ascii="Arial" w:hAnsi="Arial"/>
                <w:bCs/>
                <w:sz w:val="16"/>
                <w:szCs w:val="16"/>
              </w:rPr>
              <w:t>:</w:t>
            </w:r>
          </w:p>
          <w:p w14:paraId="7D46C211" w14:textId="13C44370" w:rsidR="007050B9" w:rsidRPr="00CB662F" w:rsidRDefault="008B49F3" w:rsidP="00066F1D">
            <w:pPr>
              <w:rPr>
                <w:rFonts w:ascii="Arial" w:hAnsi="Arial"/>
                <w:b/>
                <w:sz w:val="18"/>
                <w:szCs w:val="18"/>
              </w:rPr>
            </w:pPr>
            <w:r>
              <w:rPr>
                <w:rFonts w:ascii="Arial" w:hAnsi="Arial"/>
                <w:b/>
                <w:sz w:val="18"/>
                <w:szCs w:val="18"/>
              </w:rPr>
              <w:t>2</w:t>
            </w:r>
            <w:r w:rsidR="007B6E04">
              <w:rPr>
                <w:rFonts w:ascii="Arial" w:hAnsi="Arial"/>
                <w:b/>
                <w:sz w:val="18"/>
                <w:szCs w:val="18"/>
              </w:rPr>
              <w:t>6</w:t>
            </w:r>
            <w:r w:rsidR="00E67368">
              <w:rPr>
                <w:rFonts w:ascii="Arial" w:hAnsi="Arial"/>
                <w:b/>
                <w:sz w:val="18"/>
                <w:szCs w:val="18"/>
              </w:rPr>
              <w:t>/10/2027</w:t>
            </w:r>
          </w:p>
        </w:tc>
        <w:tc>
          <w:tcPr>
            <w:tcW w:w="5954" w:type="dxa"/>
            <w:gridSpan w:val="3"/>
          </w:tcPr>
          <w:p w14:paraId="0199CBAA" w14:textId="77777777" w:rsidR="007050B9" w:rsidRPr="00CB662F" w:rsidRDefault="007050B9" w:rsidP="00066F1D">
            <w:pPr>
              <w:rPr>
                <w:rFonts w:ascii="Arial" w:hAnsi="Arial"/>
                <w:bCs/>
                <w:sz w:val="16"/>
                <w:szCs w:val="16"/>
              </w:rPr>
            </w:pPr>
            <w:r w:rsidRPr="00CB662F">
              <w:rPr>
                <w:rFonts w:ascii="Arial" w:hAnsi="Arial"/>
                <w:bCs/>
                <w:sz w:val="16"/>
                <w:szCs w:val="16"/>
              </w:rPr>
              <w:t>Departamento de Origem:</w:t>
            </w:r>
          </w:p>
          <w:p w14:paraId="63AE9ECD" w14:textId="5C19219B" w:rsidR="007050B9" w:rsidRPr="00CB662F" w:rsidRDefault="00386C29" w:rsidP="00066F1D">
            <w:pPr>
              <w:rPr>
                <w:rFonts w:ascii="Arial" w:hAnsi="Arial"/>
                <w:bCs/>
                <w:sz w:val="16"/>
                <w:szCs w:val="16"/>
              </w:rPr>
            </w:pPr>
            <w:r w:rsidRPr="00096A5C">
              <w:rPr>
                <w:rFonts w:ascii="Arial" w:hAnsi="Arial"/>
                <w:b/>
                <w:sz w:val="18"/>
                <w:szCs w:val="18"/>
              </w:rPr>
              <w:t xml:space="preserve">EHS </w:t>
            </w:r>
            <w:r>
              <w:rPr>
                <w:rFonts w:ascii="Arial" w:hAnsi="Arial"/>
                <w:b/>
                <w:sz w:val="18"/>
                <w:szCs w:val="18"/>
              </w:rPr>
              <w:t xml:space="preserve">MOSAIC </w:t>
            </w:r>
            <w:r w:rsidRPr="00096A5C">
              <w:rPr>
                <w:rFonts w:ascii="Arial" w:hAnsi="Arial"/>
                <w:b/>
                <w:sz w:val="18"/>
                <w:szCs w:val="18"/>
              </w:rPr>
              <w:t>– Meio Ambiente, Saúde e Segurança</w:t>
            </w:r>
          </w:p>
        </w:tc>
      </w:tr>
    </w:tbl>
    <w:tbl>
      <w:tblPr>
        <w:tblStyle w:val="Tabelacomgrade"/>
        <w:tblpPr w:leftFromText="141" w:rightFromText="141" w:vertAnchor="text" w:tblpY="146"/>
        <w:tblW w:w="1047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4528"/>
        <w:gridCol w:w="5949"/>
      </w:tblGrid>
      <w:tr w:rsidR="00CB662F" w:rsidRPr="00CB662F" w14:paraId="12C6688A" w14:textId="77777777" w:rsidTr="7052155E">
        <w:trPr>
          <w:trHeight w:val="362"/>
        </w:trPr>
        <w:tc>
          <w:tcPr>
            <w:tcW w:w="10477" w:type="dxa"/>
            <w:gridSpan w:val="2"/>
            <w:tcBorders>
              <w:top w:val="single" w:sz="4" w:space="0" w:color="auto"/>
            </w:tcBorders>
          </w:tcPr>
          <w:p w14:paraId="0E07D787" w14:textId="18AA04AE" w:rsidR="00CB662F" w:rsidRPr="00CB662F" w:rsidRDefault="5CB34279" w:rsidP="7052155E">
            <w:pPr>
              <w:rPr>
                <w:rFonts w:ascii="Arial" w:hAnsi="Arial"/>
                <w:sz w:val="16"/>
                <w:szCs w:val="16"/>
              </w:rPr>
            </w:pPr>
            <w:r w:rsidRPr="7052155E">
              <w:rPr>
                <w:rFonts w:ascii="Arial" w:hAnsi="Arial"/>
                <w:sz w:val="16"/>
                <w:szCs w:val="16"/>
              </w:rPr>
              <w:t>Público-alvo</w:t>
            </w:r>
            <w:r w:rsidR="72BB5795" w:rsidRPr="7052155E">
              <w:rPr>
                <w:rFonts w:ascii="Arial" w:hAnsi="Arial"/>
                <w:sz w:val="16"/>
                <w:szCs w:val="16"/>
              </w:rPr>
              <w:t>:</w:t>
            </w:r>
          </w:p>
          <w:p w14:paraId="5DE41A00" w14:textId="4B4537E8" w:rsidR="00CB662F" w:rsidRPr="00CB662F" w:rsidRDefault="00386C29" w:rsidP="00CB662F">
            <w:pPr>
              <w:outlineLvl w:val="3"/>
              <w:rPr>
                <w:rFonts w:ascii="Arial" w:hAnsi="Arial"/>
                <w:b/>
                <w:sz w:val="18"/>
                <w:szCs w:val="18"/>
              </w:rPr>
            </w:pPr>
            <w:r w:rsidRPr="00386C29">
              <w:rPr>
                <w:rFonts w:ascii="Arial" w:hAnsi="Arial"/>
                <w:b/>
                <w:sz w:val="18"/>
                <w:szCs w:val="18"/>
              </w:rPr>
              <w:t>Empregados próprios e prestadores de serviços que executam atividades de carregamento, transporte, armazenagem, manuseio e detonação com explosivos.</w:t>
            </w:r>
          </w:p>
        </w:tc>
      </w:tr>
      <w:tr w:rsidR="000861BB" w:rsidRPr="00CB662F" w14:paraId="7D8D9B65" w14:textId="77777777" w:rsidTr="7052155E">
        <w:trPr>
          <w:trHeight w:val="433"/>
        </w:trPr>
        <w:tc>
          <w:tcPr>
            <w:tcW w:w="4528" w:type="dxa"/>
          </w:tcPr>
          <w:p w14:paraId="5D1F2B54" w14:textId="66BB449C" w:rsidR="000861BB" w:rsidRPr="00E67368" w:rsidRDefault="000861BB" w:rsidP="00CB662F">
            <w:pPr>
              <w:rPr>
                <w:rFonts w:ascii="Arial" w:hAnsi="Arial"/>
                <w:bCs/>
                <w:sz w:val="16"/>
                <w:szCs w:val="16"/>
              </w:rPr>
            </w:pPr>
            <w:r w:rsidRPr="00E67368">
              <w:rPr>
                <w:rFonts w:ascii="Arial" w:hAnsi="Arial"/>
                <w:bCs/>
                <w:sz w:val="16"/>
                <w:szCs w:val="16"/>
              </w:rPr>
              <w:t>Permite autotreinamento:</w:t>
            </w:r>
          </w:p>
          <w:p w14:paraId="24ADAC76" w14:textId="558C2979" w:rsidR="000861BB" w:rsidRPr="00E67368" w:rsidRDefault="000861BB" w:rsidP="00CB662F">
            <w:pPr>
              <w:rPr>
                <w:rFonts w:ascii="Arial" w:hAnsi="Arial"/>
                <w:bCs/>
                <w:sz w:val="16"/>
                <w:szCs w:val="16"/>
              </w:rPr>
            </w:pPr>
            <w:r w:rsidRPr="00E67368">
              <w:rPr>
                <w:rFonts w:ascii="Arial" w:hAnsi="Arial"/>
                <w:b/>
                <w:sz w:val="18"/>
                <w:szCs w:val="18"/>
              </w:rPr>
              <w:t xml:space="preserve">(   ) Sim     (  </w:t>
            </w:r>
            <w:r w:rsidR="00EF183F" w:rsidRPr="00E67368">
              <w:rPr>
                <w:rFonts w:ascii="Arial" w:hAnsi="Arial"/>
                <w:b/>
                <w:sz w:val="18"/>
                <w:szCs w:val="18"/>
              </w:rPr>
              <w:t>X</w:t>
            </w:r>
            <w:r w:rsidRPr="00E67368">
              <w:rPr>
                <w:rFonts w:ascii="Arial" w:hAnsi="Arial"/>
                <w:b/>
                <w:sz w:val="18"/>
                <w:szCs w:val="18"/>
              </w:rPr>
              <w:t xml:space="preserve"> ) Não</w:t>
            </w:r>
          </w:p>
        </w:tc>
        <w:tc>
          <w:tcPr>
            <w:tcW w:w="5949" w:type="dxa"/>
          </w:tcPr>
          <w:p w14:paraId="259A78DC" w14:textId="40BFD32C" w:rsidR="000861BB" w:rsidRPr="00E67368" w:rsidRDefault="000861BB" w:rsidP="00CB662F">
            <w:pPr>
              <w:rPr>
                <w:rFonts w:ascii="Arial" w:hAnsi="Arial"/>
                <w:bCs/>
                <w:sz w:val="16"/>
                <w:szCs w:val="16"/>
              </w:rPr>
            </w:pPr>
            <w:r w:rsidRPr="00E67368">
              <w:rPr>
                <w:rFonts w:ascii="Arial" w:hAnsi="Arial"/>
                <w:bCs/>
                <w:sz w:val="16"/>
                <w:szCs w:val="16"/>
              </w:rPr>
              <w:t>Necessita de treinamento na última revisão:</w:t>
            </w:r>
          </w:p>
          <w:p w14:paraId="52C22837" w14:textId="3125ED70" w:rsidR="000861BB" w:rsidRPr="00E67368" w:rsidRDefault="000861BB" w:rsidP="00CB662F">
            <w:pPr>
              <w:rPr>
                <w:rFonts w:ascii="Arial" w:hAnsi="Arial"/>
                <w:bCs/>
                <w:sz w:val="16"/>
                <w:szCs w:val="16"/>
              </w:rPr>
            </w:pPr>
            <w:r w:rsidRPr="00E67368">
              <w:rPr>
                <w:rFonts w:ascii="Arial" w:hAnsi="Arial"/>
                <w:b/>
                <w:sz w:val="18"/>
                <w:szCs w:val="18"/>
              </w:rPr>
              <w:t xml:space="preserve">( </w:t>
            </w:r>
            <w:r w:rsidR="00386C29" w:rsidRPr="00E67368">
              <w:rPr>
                <w:rFonts w:ascii="Arial" w:hAnsi="Arial"/>
                <w:b/>
                <w:sz w:val="18"/>
                <w:szCs w:val="18"/>
              </w:rPr>
              <w:t>X</w:t>
            </w:r>
            <w:r w:rsidRPr="00E67368">
              <w:rPr>
                <w:rFonts w:ascii="Arial" w:hAnsi="Arial"/>
                <w:b/>
                <w:sz w:val="18"/>
                <w:szCs w:val="18"/>
              </w:rPr>
              <w:t xml:space="preserve"> ) Sim     (   ) Não</w:t>
            </w:r>
          </w:p>
        </w:tc>
      </w:tr>
    </w:tbl>
    <w:p w14:paraId="60D0A778" w14:textId="1A2B6804" w:rsidR="00353C9F" w:rsidRPr="00612B63" w:rsidRDefault="00353C9F" w:rsidP="00612B63">
      <w:pPr>
        <w:rPr>
          <w:rFonts w:ascii="Arial" w:hAnsi="Arial" w:cs="Arial"/>
          <w:sz w:val="20"/>
          <w:szCs w:val="20"/>
        </w:rPr>
      </w:pPr>
    </w:p>
    <w:p w14:paraId="1C2DD47D" w14:textId="692B001C" w:rsidR="00612B63" w:rsidRPr="00753834" w:rsidRDefault="002C3E63" w:rsidP="004C130B">
      <w:pPr>
        <w:pStyle w:val="PargrafodaLista"/>
        <w:numPr>
          <w:ilvl w:val="0"/>
          <w:numId w:val="7"/>
        </w:numPr>
        <w:spacing w:after="0" w:line="240" w:lineRule="auto"/>
        <w:ind w:left="284" w:hanging="284"/>
        <w:jc w:val="both"/>
        <w:rPr>
          <w:rFonts w:ascii="Arial" w:hAnsi="Arial" w:cs="Arial"/>
          <w:b/>
          <w:bCs/>
          <w:sz w:val="20"/>
          <w:szCs w:val="20"/>
        </w:rPr>
      </w:pPr>
      <w:r w:rsidRPr="00612B63">
        <w:rPr>
          <w:rFonts w:ascii="Arial" w:hAnsi="Arial" w:cs="Arial"/>
          <w:b/>
          <w:bCs/>
          <w:sz w:val="20"/>
          <w:szCs w:val="20"/>
        </w:rPr>
        <w:t>OBJETIVO</w:t>
      </w:r>
    </w:p>
    <w:p w14:paraId="1AD59950" w14:textId="77777777" w:rsidR="00386C29" w:rsidRDefault="00386C29" w:rsidP="004C130B">
      <w:pPr>
        <w:jc w:val="both"/>
        <w:rPr>
          <w:rFonts w:ascii="Arial" w:hAnsi="Arial" w:cs="Arial"/>
          <w:sz w:val="20"/>
          <w:szCs w:val="20"/>
        </w:rPr>
      </w:pPr>
    </w:p>
    <w:p w14:paraId="490FF074" w14:textId="56491E20" w:rsidR="002C3E63" w:rsidRDefault="004C130B" w:rsidP="004C130B">
      <w:pPr>
        <w:jc w:val="both"/>
        <w:rPr>
          <w:rFonts w:ascii="Arial" w:hAnsi="Arial" w:cs="Arial"/>
          <w:sz w:val="20"/>
          <w:szCs w:val="20"/>
        </w:rPr>
      </w:pPr>
      <w:r>
        <w:rPr>
          <w:rFonts w:ascii="Arial" w:hAnsi="Arial" w:cs="Arial"/>
          <w:sz w:val="20"/>
          <w:szCs w:val="20"/>
        </w:rPr>
        <w:t xml:space="preserve">1.1 </w:t>
      </w:r>
      <w:r w:rsidR="00386C29" w:rsidRPr="00386C29">
        <w:rPr>
          <w:rFonts w:ascii="Arial" w:hAnsi="Arial" w:cs="Arial"/>
          <w:sz w:val="20"/>
          <w:szCs w:val="20"/>
        </w:rPr>
        <w:t>Estabelecer requisitos mínimos de segurança para carregamento, transporte, armazenagem, manuseio, detonação/desmonte de rocha com explosivos e acessórios de detonação visando prevenir impactos/riscos de EHS em propriedades da Mosaic</w:t>
      </w:r>
      <w:r>
        <w:rPr>
          <w:rFonts w:ascii="Arial" w:hAnsi="Arial" w:cs="Arial"/>
          <w:sz w:val="20"/>
          <w:szCs w:val="20"/>
        </w:rPr>
        <w:t>.</w:t>
      </w:r>
    </w:p>
    <w:p w14:paraId="7C2C2250" w14:textId="77777777" w:rsidR="00386C29" w:rsidRPr="00612B63" w:rsidRDefault="00386C29" w:rsidP="004C130B">
      <w:pPr>
        <w:jc w:val="both"/>
        <w:rPr>
          <w:rFonts w:ascii="Arial" w:hAnsi="Arial" w:cs="Arial"/>
          <w:sz w:val="20"/>
          <w:szCs w:val="20"/>
        </w:rPr>
      </w:pPr>
    </w:p>
    <w:p w14:paraId="70D294E8" w14:textId="506BD36C" w:rsidR="002C3E63" w:rsidRDefault="002C3E63" w:rsidP="004C130B">
      <w:pPr>
        <w:pStyle w:val="PargrafodaLista"/>
        <w:numPr>
          <w:ilvl w:val="0"/>
          <w:numId w:val="7"/>
        </w:numPr>
        <w:spacing w:after="0" w:line="240" w:lineRule="auto"/>
        <w:ind w:left="284" w:hanging="284"/>
        <w:jc w:val="both"/>
        <w:rPr>
          <w:rFonts w:ascii="Arial" w:hAnsi="Arial" w:cs="Arial"/>
          <w:b/>
          <w:bCs/>
          <w:sz w:val="20"/>
          <w:szCs w:val="20"/>
        </w:rPr>
      </w:pPr>
      <w:r w:rsidRPr="00612B63">
        <w:rPr>
          <w:rFonts w:ascii="Arial" w:hAnsi="Arial" w:cs="Arial"/>
          <w:b/>
          <w:bCs/>
          <w:sz w:val="20"/>
          <w:szCs w:val="20"/>
        </w:rPr>
        <w:t>ESCOPO</w:t>
      </w:r>
      <w:r w:rsidR="00612B63" w:rsidRPr="00612B63">
        <w:rPr>
          <w:rFonts w:ascii="Arial" w:hAnsi="Arial" w:cs="Arial"/>
          <w:b/>
          <w:bCs/>
          <w:sz w:val="20"/>
          <w:szCs w:val="20"/>
        </w:rPr>
        <w:t xml:space="preserve"> </w:t>
      </w:r>
    </w:p>
    <w:p w14:paraId="12463804" w14:textId="77777777" w:rsidR="00386C29" w:rsidRPr="00612B63" w:rsidRDefault="00386C29" w:rsidP="004C130B">
      <w:pPr>
        <w:pStyle w:val="PargrafodaLista"/>
        <w:spacing w:after="0" w:line="240" w:lineRule="auto"/>
        <w:ind w:left="284"/>
        <w:jc w:val="both"/>
        <w:rPr>
          <w:rFonts w:ascii="Arial" w:hAnsi="Arial" w:cs="Arial"/>
          <w:b/>
          <w:bCs/>
          <w:sz w:val="20"/>
          <w:szCs w:val="20"/>
        </w:rPr>
      </w:pPr>
    </w:p>
    <w:p w14:paraId="546981BF" w14:textId="3D6EDA69" w:rsidR="00612B63" w:rsidRDefault="004C130B" w:rsidP="004C130B">
      <w:pPr>
        <w:jc w:val="both"/>
        <w:rPr>
          <w:rFonts w:ascii="Arial" w:hAnsi="Arial" w:cs="Arial"/>
          <w:sz w:val="20"/>
          <w:szCs w:val="20"/>
        </w:rPr>
      </w:pPr>
      <w:r>
        <w:rPr>
          <w:rFonts w:ascii="Arial" w:hAnsi="Arial" w:cs="Arial"/>
          <w:sz w:val="20"/>
          <w:szCs w:val="20"/>
        </w:rPr>
        <w:t xml:space="preserve">2.1 </w:t>
      </w:r>
      <w:r w:rsidR="00386C29" w:rsidRPr="00386C29">
        <w:rPr>
          <w:rFonts w:ascii="Arial" w:hAnsi="Arial" w:cs="Arial"/>
          <w:sz w:val="20"/>
          <w:szCs w:val="20"/>
        </w:rPr>
        <w:t>Atividades de transporte, armazenagem, manuseio, carregamento e detonação de explosivos</w:t>
      </w:r>
      <w:r w:rsidR="00423DD1">
        <w:rPr>
          <w:rFonts w:ascii="Arial" w:hAnsi="Arial" w:cs="Arial"/>
          <w:sz w:val="20"/>
          <w:szCs w:val="20"/>
        </w:rPr>
        <w:t xml:space="preserve">. </w:t>
      </w:r>
    </w:p>
    <w:p w14:paraId="2C8ACA8A" w14:textId="77777777" w:rsidR="00386C29" w:rsidRPr="00612B63" w:rsidRDefault="00386C29" w:rsidP="004C130B">
      <w:pPr>
        <w:jc w:val="both"/>
        <w:rPr>
          <w:rFonts w:ascii="Arial" w:hAnsi="Arial" w:cs="Arial"/>
          <w:sz w:val="20"/>
          <w:szCs w:val="20"/>
        </w:rPr>
      </w:pPr>
    </w:p>
    <w:p w14:paraId="58C6E25A" w14:textId="48C37CF5" w:rsidR="002C3E63" w:rsidRDefault="00EF0DAC" w:rsidP="004C130B">
      <w:pPr>
        <w:pStyle w:val="PargrafodaLista"/>
        <w:numPr>
          <w:ilvl w:val="0"/>
          <w:numId w:val="7"/>
        </w:numPr>
        <w:spacing w:after="0" w:line="240" w:lineRule="auto"/>
        <w:ind w:left="284" w:hanging="284"/>
        <w:jc w:val="both"/>
        <w:rPr>
          <w:rFonts w:ascii="Arial" w:hAnsi="Arial" w:cs="Arial"/>
          <w:b/>
          <w:bCs/>
          <w:sz w:val="20"/>
          <w:szCs w:val="20"/>
        </w:rPr>
      </w:pPr>
      <w:r>
        <w:rPr>
          <w:rFonts w:ascii="Arial" w:hAnsi="Arial" w:cs="Arial"/>
          <w:b/>
          <w:bCs/>
          <w:sz w:val="20"/>
          <w:szCs w:val="20"/>
        </w:rPr>
        <w:t>DEFINIÇÕES</w:t>
      </w:r>
    </w:p>
    <w:p w14:paraId="38B0712B" w14:textId="77777777" w:rsidR="002D669D" w:rsidRDefault="002D669D" w:rsidP="004C130B">
      <w:pPr>
        <w:jc w:val="both"/>
        <w:rPr>
          <w:rFonts w:ascii="Arial" w:hAnsi="Arial" w:cs="Arial"/>
          <w:b/>
          <w:bCs/>
          <w:sz w:val="20"/>
          <w:szCs w:val="20"/>
        </w:rPr>
      </w:pPr>
    </w:p>
    <w:p w14:paraId="079EF971" w14:textId="3D41D7D0" w:rsidR="00CC33F7" w:rsidRDefault="00CC33F7" w:rsidP="00CC33F7">
      <w:pPr>
        <w:jc w:val="both"/>
        <w:rPr>
          <w:rFonts w:ascii="Arial" w:hAnsi="Arial" w:cs="Arial"/>
          <w:sz w:val="20"/>
          <w:szCs w:val="20"/>
        </w:rPr>
      </w:pPr>
      <w:r w:rsidRPr="00CC33F7">
        <w:rPr>
          <w:rFonts w:ascii="Arial" w:hAnsi="Arial" w:cs="Arial"/>
          <w:b/>
          <w:bCs/>
          <w:sz w:val="20"/>
          <w:szCs w:val="20"/>
        </w:rPr>
        <w:t>Acessório explosivo:</w:t>
      </w:r>
      <w:r w:rsidRPr="00CC33F7">
        <w:rPr>
          <w:rFonts w:ascii="Arial" w:hAnsi="Arial" w:cs="Arial"/>
          <w:sz w:val="20"/>
          <w:szCs w:val="20"/>
        </w:rPr>
        <w:t xml:space="preserve"> engenho não muito sensível, de elevada energia de ativação, que tem por </w:t>
      </w:r>
      <w:proofErr w:type="gramStart"/>
      <w:r w:rsidRPr="00CC33F7">
        <w:rPr>
          <w:rFonts w:ascii="Arial" w:hAnsi="Arial" w:cs="Arial"/>
          <w:sz w:val="20"/>
          <w:szCs w:val="20"/>
        </w:rPr>
        <w:t xml:space="preserve">finalidade </w:t>
      </w:r>
      <w:r>
        <w:rPr>
          <w:rFonts w:ascii="Arial" w:hAnsi="Arial" w:cs="Arial"/>
          <w:sz w:val="20"/>
          <w:szCs w:val="20"/>
        </w:rPr>
        <w:t xml:space="preserve"> </w:t>
      </w:r>
      <w:r w:rsidRPr="00CC33F7">
        <w:rPr>
          <w:rFonts w:ascii="Arial" w:hAnsi="Arial" w:cs="Arial"/>
          <w:sz w:val="20"/>
          <w:szCs w:val="20"/>
        </w:rPr>
        <w:t>fornecer</w:t>
      </w:r>
      <w:proofErr w:type="gramEnd"/>
      <w:r w:rsidRPr="00CC33F7">
        <w:rPr>
          <w:rFonts w:ascii="Arial" w:hAnsi="Arial" w:cs="Arial"/>
          <w:sz w:val="20"/>
          <w:szCs w:val="20"/>
        </w:rPr>
        <w:t xml:space="preserve"> energia suficiente à continuidade de um trem explosivo e que necessita de um acessório iniciador para </w:t>
      </w:r>
      <w:r>
        <w:rPr>
          <w:rFonts w:ascii="Arial" w:hAnsi="Arial" w:cs="Arial"/>
          <w:sz w:val="20"/>
          <w:szCs w:val="20"/>
        </w:rPr>
        <w:t xml:space="preserve"> </w:t>
      </w:r>
      <w:r w:rsidRPr="00CC33F7">
        <w:rPr>
          <w:rFonts w:ascii="Arial" w:hAnsi="Arial" w:cs="Arial"/>
          <w:sz w:val="20"/>
          <w:szCs w:val="20"/>
        </w:rPr>
        <w:t>ser ativado.</w:t>
      </w:r>
    </w:p>
    <w:p w14:paraId="3E2443BF" w14:textId="77777777" w:rsidR="00CC33F7" w:rsidRPr="00CC33F7" w:rsidRDefault="00CC33F7" w:rsidP="00CC33F7">
      <w:pPr>
        <w:jc w:val="both"/>
        <w:rPr>
          <w:rFonts w:ascii="Arial" w:hAnsi="Arial" w:cs="Arial"/>
          <w:sz w:val="20"/>
          <w:szCs w:val="20"/>
        </w:rPr>
      </w:pPr>
    </w:p>
    <w:p w14:paraId="78D409BD" w14:textId="77777777" w:rsidR="00CC33F7" w:rsidRPr="00CC33F7" w:rsidRDefault="00CC33F7" w:rsidP="00CC33F7">
      <w:pPr>
        <w:jc w:val="both"/>
        <w:rPr>
          <w:rFonts w:ascii="Arial" w:hAnsi="Arial" w:cs="Arial"/>
          <w:sz w:val="20"/>
          <w:szCs w:val="20"/>
        </w:rPr>
      </w:pPr>
      <w:r w:rsidRPr="00CC33F7">
        <w:rPr>
          <w:rFonts w:ascii="Arial" w:hAnsi="Arial" w:cs="Arial"/>
          <w:b/>
          <w:bCs/>
          <w:sz w:val="20"/>
          <w:szCs w:val="20"/>
        </w:rPr>
        <w:t>Acessório iniciador:</w:t>
      </w:r>
      <w:r w:rsidRPr="00CC33F7">
        <w:rPr>
          <w:rFonts w:ascii="Arial" w:hAnsi="Arial" w:cs="Arial"/>
          <w:sz w:val="20"/>
          <w:szCs w:val="20"/>
        </w:rPr>
        <w:t xml:space="preserve"> engenho sensível, de pequena energia de ativação, que tem por finalidade fornecer energia </w:t>
      </w:r>
    </w:p>
    <w:p w14:paraId="36540667" w14:textId="79867F82" w:rsidR="00CC33F7" w:rsidRPr="00CC33F7" w:rsidRDefault="00CC33F7" w:rsidP="00CC33F7">
      <w:pPr>
        <w:jc w:val="both"/>
        <w:rPr>
          <w:rFonts w:ascii="Arial" w:hAnsi="Arial" w:cs="Arial"/>
          <w:sz w:val="20"/>
          <w:szCs w:val="20"/>
        </w:rPr>
      </w:pPr>
      <w:r w:rsidRPr="00CC33F7">
        <w:rPr>
          <w:rFonts w:ascii="Arial" w:hAnsi="Arial" w:cs="Arial"/>
          <w:sz w:val="20"/>
          <w:szCs w:val="20"/>
        </w:rPr>
        <w:t>suficiente à iniciação de um trem explosivo de forma confiável, no tempo especificado e na sequência correta.</w:t>
      </w:r>
    </w:p>
    <w:p w14:paraId="4E49F6CD" w14:textId="77777777" w:rsidR="00CC33F7" w:rsidRDefault="00CC33F7" w:rsidP="004C130B">
      <w:pPr>
        <w:jc w:val="both"/>
        <w:rPr>
          <w:rFonts w:ascii="Arial" w:hAnsi="Arial" w:cs="Arial"/>
          <w:b/>
          <w:bCs/>
          <w:sz w:val="20"/>
          <w:szCs w:val="20"/>
        </w:rPr>
      </w:pPr>
    </w:p>
    <w:p w14:paraId="627994D5" w14:textId="50866127" w:rsidR="004C130B" w:rsidRDefault="004C130B" w:rsidP="004C130B">
      <w:pPr>
        <w:jc w:val="both"/>
        <w:rPr>
          <w:rFonts w:ascii="Arial" w:hAnsi="Arial" w:cs="Arial"/>
          <w:sz w:val="20"/>
          <w:szCs w:val="20"/>
        </w:rPr>
      </w:pPr>
      <w:r w:rsidRPr="004C130B">
        <w:rPr>
          <w:rFonts w:ascii="Arial" w:hAnsi="Arial" w:cs="Arial"/>
          <w:b/>
          <w:bCs/>
          <w:sz w:val="20"/>
          <w:szCs w:val="20"/>
        </w:rPr>
        <w:t>Anotação de Responsabilidade Técnica (ART):</w:t>
      </w:r>
      <w:r w:rsidRPr="004C130B">
        <w:rPr>
          <w:rFonts w:ascii="Arial" w:hAnsi="Arial" w:cs="Arial"/>
          <w:sz w:val="20"/>
          <w:szCs w:val="20"/>
        </w:rPr>
        <w:t xml:space="preserve"> é o documento que identifica o responsável técnico por uma obra ou serviço, e as principais características desse empreendimento. A ART é obrigatória em todo contrato escrito ou verbal para desenvolvimento de atividade técnica no âmbito das profissões fiscalizadas pelo CONFEA/CREA, ou seja, Engenharia, Agronomia, Geologia, Geografia ou Meteorologia. </w:t>
      </w:r>
    </w:p>
    <w:p w14:paraId="5C36124E" w14:textId="77777777" w:rsidR="004C130B" w:rsidRPr="004C130B" w:rsidRDefault="004C130B" w:rsidP="004C130B">
      <w:pPr>
        <w:jc w:val="both"/>
        <w:rPr>
          <w:rFonts w:ascii="Arial" w:hAnsi="Arial" w:cs="Arial"/>
          <w:sz w:val="20"/>
          <w:szCs w:val="20"/>
        </w:rPr>
      </w:pPr>
    </w:p>
    <w:p w14:paraId="6D4F9C1A" w14:textId="77777777" w:rsidR="004C130B" w:rsidRDefault="004C130B" w:rsidP="004C130B">
      <w:pPr>
        <w:jc w:val="both"/>
        <w:rPr>
          <w:rFonts w:ascii="Arial" w:hAnsi="Arial" w:cs="Arial"/>
          <w:sz w:val="20"/>
          <w:szCs w:val="20"/>
        </w:rPr>
      </w:pPr>
      <w:r w:rsidRPr="004C130B">
        <w:rPr>
          <w:rFonts w:ascii="Arial" w:hAnsi="Arial" w:cs="Arial"/>
          <w:b/>
          <w:bCs/>
          <w:sz w:val="20"/>
          <w:szCs w:val="20"/>
        </w:rPr>
        <w:t>Barricada:</w:t>
      </w:r>
      <w:r w:rsidRPr="004C130B">
        <w:rPr>
          <w:rFonts w:ascii="Arial" w:hAnsi="Arial" w:cs="Arial"/>
          <w:sz w:val="20"/>
          <w:szCs w:val="20"/>
        </w:rPr>
        <w:t xml:space="preserve"> é uma barreira intermediária de uso aprovado, natural ou artificial, de tipo, dimensões e construção de forma a limitar, de maneira efetiva, os efeitos de uma explosão eventual nas áreas adjacentes. </w:t>
      </w:r>
    </w:p>
    <w:p w14:paraId="5668DD54" w14:textId="77777777" w:rsidR="004C130B" w:rsidRPr="004C130B" w:rsidRDefault="004C130B" w:rsidP="004C130B">
      <w:pPr>
        <w:jc w:val="both"/>
        <w:rPr>
          <w:rFonts w:ascii="Arial" w:hAnsi="Arial" w:cs="Arial"/>
          <w:sz w:val="20"/>
          <w:szCs w:val="20"/>
        </w:rPr>
      </w:pPr>
    </w:p>
    <w:p w14:paraId="2224716E" w14:textId="77777777" w:rsidR="004C130B" w:rsidRDefault="004C130B" w:rsidP="004C130B">
      <w:pPr>
        <w:jc w:val="both"/>
        <w:rPr>
          <w:rFonts w:ascii="Arial" w:hAnsi="Arial" w:cs="Arial"/>
          <w:sz w:val="20"/>
          <w:szCs w:val="20"/>
        </w:rPr>
      </w:pPr>
      <w:r w:rsidRPr="004C130B">
        <w:rPr>
          <w:rFonts w:ascii="Arial" w:hAnsi="Arial" w:cs="Arial"/>
          <w:b/>
          <w:bCs/>
          <w:sz w:val="20"/>
          <w:szCs w:val="20"/>
        </w:rPr>
        <w:t>Blaster:</w:t>
      </w:r>
      <w:r w:rsidRPr="004C130B">
        <w:rPr>
          <w:rFonts w:ascii="Arial" w:hAnsi="Arial" w:cs="Arial"/>
          <w:sz w:val="20"/>
          <w:szCs w:val="20"/>
        </w:rPr>
        <w:t xml:space="preserve"> empregado ou contratado encarregado de organizar e conectar a distribuição e disposição dos explosivos e acessórios empregados no desmonte de rocha, orientar os auxiliares de fogo no carregamento, amarração, tamponamento, amarração dos furos.</w:t>
      </w:r>
    </w:p>
    <w:p w14:paraId="649E39E1" w14:textId="77777777" w:rsidR="004C130B" w:rsidRPr="004C130B" w:rsidRDefault="004C130B" w:rsidP="004C130B">
      <w:pPr>
        <w:jc w:val="both"/>
        <w:rPr>
          <w:rFonts w:ascii="Arial" w:hAnsi="Arial" w:cs="Arial"/>
          <w:sz w:val="20"/>
          <w:szCs w:val="20"/>
        </w:rPr>
      </w:pPr>
    </w:p>
    <w:p w14:paraId="6B2056A9" w14:textId="77777777" w:rsidR="004C130B" w:rsidRDefault="004C130B" w:rsidP="004C130B">
      <w:pPr>
        <w:jc w:val="both"/>
        <w:rPr>
          <w:rFonts w:ascii="Arial" w:hAnsi="Arial" w:cs="Arial"/>
          <w:sz w:val="20"/>
          <w:szCs w:val="20"/>
        </w:rPr>
      </w:pPr>
      <w:proofErr w:type="spellStart"/>
      <w:r w:rsidRPr="004C130B">
        <w:rPr>
          <w:rFonts w:ascii="Arial" w:hAnsi="Arial" w:cs="Arial"/>
          <w:b/>
          <w:bCs/>
          <w:sz w:val="20"/>
          <w:szCs w:val="20"/>
        </w:rPr>
        <w:t>Booster</w:t>
      </w:r>
      <w:proofErr w:type="spellEnd"/>
      <w:r w:rsidRPr="004C130B">
        <w:rPr>
          <w:rFonts w:ascii="Arial" w:hAnsi="Arial" w:cs="Arial"/>
          <w:b/>
          <w:bCs/>
          <w:sz w:val="20"/>
          <w:szCs w:val="20"/>
        </w:rPr>
        <w:t>:</w:t>
      </w:r>
      <w:r w:rsidRPr="004C130B">
        <w:rPr>
          <w:rFonts w:ascii="Arial" w:hAnsi="Arial" w:cs="Arial"/>
          <w:sz w:val="20"/>
          <w:szCs w:val="20"/>
        </w:rPr>
        <w:t xml:space="preserve"> recomendável para explosivos pouco sensíveis, como o </w:t>
      </w:r>
      <w:proofErr w:type="spellStart"/>
      <w:r w:rsidRPr="004C130B">
        <w:rPr>
          <w:rFonts w:ascii="Arial" w:hAnsi="Arial" w:cs="Arial"/>
          <w:sz w:val="20"/>
          <w:szCs w:val="20"/>
        </w:rPr>
        <w:t>Anfo</w:t>
      </w:r>
      <w:proofErr w:type="spellEnd"/>
      <w:r w:rsidRPr="004C130B">
        <w:rPr>
          <w:rFonts w:ascii="Arial" w:hAnsi="Arial" w:cs="Arial"/>
          <w:sz w:val="20"/>
          <w:szCs w:val="20"/>
        </w:rPr>
        <w:t xml:space="preserve"> (Granulado), utilizados tanto com cordel detonante quanto com sistemas não elétricos. Como reforçador, garante melhor iniciação e mantém velocidade de detonação na coluna de explosivos.</w:t>
      </w:r>
    </w:p>
    <w:p w14:paraId="3D47DD67" w14:textId="77777777" w:rsidR="004C130B" w:rsidRPr="004C130B" w:rsidRDefault="004C130B" w:rsidP="004C130B">
      <w:pPr>
        <w:jc w:val="both"/>
        <w:rPr>
          <w:rFonts w:ascii="Arial" w:hAnsi="Arial" w:cs="Arial"/>
          <w:sz w:val="20"/>
          <w:szCs w:val="20"/>
        </w:rPr>
      </w:pPr>
    </w:p>
    <w:p w14:paraId="52A97918" w14:textId="77777777" w:rsidR="004C130B" w:rsidRDefault="004C130B" w:rsidP="004C130B">
      <w:pPr>
        <w:jc w:val="both"/>
        <w:rPr>
          <w:rFonts w:ascii="Arial" w:hAnsi="Arial" w:cs="Arial"/>
          <w:sz w:val="20"/>
          <w:szCs w:val="20"/>
        </w:rPr>
      </w:pPr>
      <w:r w:rsidRPr="004C130B">
        <w:rPr>
          <w:rFonts w:ascii="Arial" w:hAnsi="Arial" w:cs="Arial"/>
          <w:b/>
          <w:bCs/>
          <w:sz w:val="20"/>
          <w:szCs w:val="20"/>
        </w:rPr>
        <w:t>Cerco de Área:</w:t>
      </w:r>
      <w:r w:rsidRPr="004C130B">
        <w:rPr>
          <w:rFonts w:ascii="Arial" w:hAnsi="Arial" w:cs="Arial"/>
          <w:sz w:val="20"/>
          <w:szCs w:val="20"/>
        </w:rPr>
        <w:t xml:space="preserve"> evacuação de pessoas, máquina e equipamentos que estão definidos como área propensa a ser atingida por fragmentos de rocha oriundos da detonação, isolando todas as entradas que dão acesso ao local da detonação utilizando com pessoas orientadas e munidas de rádio de comunicação.</w:t>
      </w:r>
    </w:p>
    <w:p w14:paraId="33E015A3" w14:textId="77777777" w:rsidR="004C130B" w:rsidRPr="004C130B" w:rsidRDefault="004C130B" w:rsidP="004C130B">
      <w:pPr>
        <w:jc w:val="both"/>
        <w:rPr>
          <w:rFonts w:ascii="Arial" w:hAnsi="Arial" w:cs="Arial"/>
          <w:sz w:val="20"/>
          <w:szCs w:val="20"/>
        </w:rPr>
      </w:pPr>
    </w:p>
    <w:p w14:paraId="4A97768B" w14:textId="77777777" w:rsidR="004C130B" w:rsidRDefault="004C130B" w:rsidP="004C130B">
      <w:pPr>
        <w:jc w:val="both"/>
        <w:rPr>
          <w:rFonts w:ascii="Arial" w:hAnsi="Arial" w:cs="Arial"/>
          <w:sz w:val="20"/>
          <w:szCs w:val="20"/>
        </w:rPr>
      </w:pPr>
      <w:r w:rsidRPr="004C130B">
        <w:rPr>
          <w:rFonts w:ascii="Arial" w:hAnsi="Arial" w:cs="Arial"/>
          <w:b/>
          <w:bCs/>
          <w:sz w:val="20"/>
          <w:szCs w:val="20"/>
        </w:rPr>
        <w:t>Certificado de Registro - CR:</w:t>
      </w:r>
      <w:r w:rsidRPr="004C130B">
        <w:rPr>
          <w:rFonts w:ascii="Arial" w:hAnsi="Arial" w:cs="Arial"/>
          <w:sz w:val="20"/>
          <w:szCs w:val="20"/>
        </w:rPr>
        <w:t xml:space="preserve"> documento hábil que autoriza as pessoas físicas ou jurídicas à utilização industrial, armazenagem, comércio, exportação, importação, transporte, manutenção, recuperação e manuseio de produtos controlados pelo Exército.</w:t>
      </w:r>
    </w:p>
    <w:p w14:paraId="5145646B" w14:textId="77777777" w:rsidR="004C130B" w:rsidRPr="004C130B" w:rsidRDefault="004C130B" w:rsidP="004C130B">
      <w:pPr>
        <w:jc w:val="both"/>
        <w:rPr>
          <w:rFonts w:ascii="Arial" w:hAnsi="Arial" w:cs="Arial"/>
          <w:sz w:val="20"/>
          <w:szCs w:val="20"/>
        </w:rPr>
      </w:pPr>
    </w:p>
    <w:p w14:paraId="2FAB90C2" w14:textId="77777777" w:rsidR="004C130B" w:rsidRDefault="004C130B" w:rsidP="004C130B">
      <w:pPr>
        <w:jc w:val="both"/>
        <w:rPr>
          <w:rFonts w:ascii="Arial" w:hAnsi="Arial" w:cs="Arial"/>
          <w:sz w:val="20"/>
          <w:szCs w:val="20"/>
        </w:rPr>
      </w:pPr>
      <w:r w:rsidRPr="004C130B">
        <w:rPr>
          <w:rFonts w:ascii="Arial" w:hAnsi="Arial" w:cs="Arial"/>
          <w:b/>
          <w:bCs/>
          <w:sz w:val="20"/>
          <w:szCs w:val="20"/>
        </w:rPr>
        <w:t>Croqui:</w:t>
      </w:r>
      <w:r w:rsidRPr="004C130B">
        <w:rPr>
          <w:rFonts w:ascii="Arial" w:hAnsi="Arial" w:cs="Arial"/>
          <w:sz w:val="20"/>
          <w:szCs w:val="20"/>
        </w:rPr>
        <w:t xml:space="preserve"> desenho esquemático dos furos e amarração do fogo para detonação.</w:t>
      </w:r>
    </w:p>
    <w:p w14:paraId="65E06602" w14:textId="77777777" w:rsidR="004C130B" w:rsidRPr="004C130B" w:rsidRDefault="004C130B" w:rsidP="004C130B">
      <w:pPr>
        <w:jc w:val="both"/>
        <w:rPr>
          <w:rFonts w:ascii="Arial" w:hAnsi="Arial" w:cs="Arial"/>
          <w:sz w:val="20"/>
          <w:szCs w:val="20"/>
        </w:rPr>
      </w:pPr>
    </w:p>
    <w:p w14:paraId="63DD2948" w14:textId="77777777" w:rsidR="004C130B" w:rsidRDefault="004C130B" w:rsidP="004C130B">
      <w:pPr>
        <w:jc w:val="both"/>
        <w:rPr>
          <w:rFonts w:ascii="Arial" w:hAnsi="Arial" w:cs="Arial"/>
          <w:sz w:val="20"/>
          <w:szCs w:val="20"/>
        </w:rPr>
      </w:pPr>
      <w:r w:rsidRPr="004C130B">
        <w:rPr>
          <w:rFonts w:ascii="Arial" w:hAnsi="Arial" w:cs="Arial"/>
          <w:b/>
          <w:bCs/>
          <w:sz w:val="20"/>
          <w:szCs w:val="20"/>
        </w:rPr>
        <w:t>Cargas moldadas:</w:t>
      </w:r>
      <w:r w:rsidRPr="004C130B">
        <w:rPr>
          <w:rFonts w:ascii="Arial" w:hAnsi="Arial" w:cs="Arial"/>
          <w:sz w:val="20"/>
          <w:szCs w:val="20"/>
        </w:rPr>
        <w:t xml:space="preserve"> são explosivos com formato fixo, pré-definido, de acordo com um molde inicial; o tipo mais comum possui um orifício cônico em seu corpo destinado a concentrar a energia da explosão em uma direção específica; o funcionamento desses dispositivos é baseado no efeito Monroe ou “carga oca”, é muito utilizado em munições para perfuração de blindagens. </w:t>
      </w:r>
    </w:p>
    <w:p w14:paraId="2A1EB5E5" w14:textId="77777777" w:rsidR="004C130B" w:rsidRPr="004C130B" w:rsidRDefault="004C130B" w:rsidP="004C130B">
      <w:pPr>
        <w:jc w:val="both"/>
        <w:rPr>
          <w:rFonts w:ascii="Arial" w:hAnsi="Arial" w:cs="Arial"/>
          <w:sz w:val="20"/>
          <w:szCs w:val="20"/>
        </w:rPr>
      </w:pPr>
    </w:p>
    <w:p w14:paraId="3685A1F3" w14:textId="6D40C163" w:rsidR="004C130B" w:rsidRDefault="004C130B" w:rsidP="004C130B">
      <w:pPr>
        <w:jc w:val="both"/>
        <w:rPr>
          <w:rFonts w:ascii="Arial" w:hAnsi="Arial" w:cs="Arial"/>
          <w:sz w:val="20"/>
          <w:szCs w:val="20"/>
        </w:rPr>
      </w:pPr>
      <w:r w:rsidRPr="004C130B">
        <w:rPr>
          <w:rFonts w:ascii="Arial" w:hAnsi="Arial" w:cs="Arial"/>
          <w:b/>
          <w:bCs/>
          <w:sz w:val="20"/>
          <w:szCs w:val="20"/>
        </w:rPr>
        <w:lastRenderedPageBreak/>
        <w:t>Cordel detonante:</w:t>
      </w:r>
      <w:r w:rsidRPr="004C130B">
        <w:rPr>
          <w:rFonts w:ascii="Arial" w:hAnsi="Arial" w:cs="Arial"/>
          <w:sz w:val="20"/>
          <w:szCs w:val="20"/>
        </w:rPr>
        <w:t xml:space="preserve"> tubo flexível preenchido com </w:t>
      </w:r>
      <w:proofErr w:type="spellStart"/>
      <w:r w:rsidRPr="004C130B">
        <w:rPr>
          <w:rFonts w:ascii="Arial" w:hAnsi="Arial" w:cs="Arial"/>
          <w:sz w:val="20"/>
          <w:szCs w:val="20"/>
        </w:rPr>
        <w:t>nitropenta</w:t>
      </w:r>
      <w:proofErr w:type="spellEnd"/>
      <w:r w:rsidRPr="004C130B">
        <w:rPr>
          <w:rFonts w:ascii="Arial" w:hAnsi="Arial" w:cs="Arial"/>
          <w:sz w:val="20"/>
          <w:szCs w:val="20"/>
        </w:rPr>
        <w:t>, RDX ou HMX, destinado a transmitir a detonação do ponto de iniciação até a carga explosiva</w:t>
      </w:r>
      <w:r w:rsidR="00E67368">
        <w:rPr>
          <w:rFonts w:ascii="Arial" w:hAnsi="Arial" w:cs="Arial"/>
          <w:sz w:val="20"/>
          <w:szCs w:val="20"/>
        </w:rPr>
        <w:t xml:space="preserve">. Os tipos de cordel detonante NP são </w:t>
      </w:r>
      <w:r w:rsidR="00E67368" w:rsidRPr="00E67368">
        <w:rPr>
          <w:rFonts w:ascii="Arial" w:hAnsi="Arial" w:cs="Arial"/>
          <w:sz w:val="20"/>
          <w:szCs w:val="20"/>
        </w:rPr>
        <w:t>NP 03, NP 05, NP 10, NP 40, NP 60, NP 80</w:t>
      </w:r>
      <w:r w:rsidR="00E67368">
        <w:rPr>
          <w:rFonts w:ascii="Arial" w:hAnsi="Arial" w:cs="Arial"/>
          <w:sz w:val="20"/>
          <w:szCs w:val="20"/>
        </w:rPr>
        <w:t>, sendo</w:t>
      </w:r>
      <w:r w:rsidRPr="004C130B">
        <w:rPr>
          <w:rFonts w:ascii="Arial" w:hAnsi="Arial" w:cs="Arial"/>
          <w:sz w:val="20"/>
          <w:szCs w:val="20"/>
        </w:rPr>
        <w:t xml:space="preserve"> </w:t>
      </w:r>
      <w:r w:rsidR="00E67368">
        <w:rPr>
          <w:rFonts w:ascii="Arial" w:hAnsi="Arial" w:cs="Arial"/>
          <w:sz w:val="20"/>
          <w:szCs w:val="20"/>
        </w:rPr>
        <w:t>o NP10 o</w:t>
      </w:r>
      <w:r w:rsidRPr="004C130B">
        <w:rPr>
          <w:rFonts w:ascii="Arial" w:hAnsi="Arial" w:cs="Arial"/>
          <w:sz w:val="20"/>
          <w:szCs w:val="20"/>
        </w:rPr>
        <w:t xml:space="preserve"> mais </w:t>
      </w:r>
      <w:proofErr w:type="gramStart"/>
      <w:r w:rsidRPr="004C130B">
        <w:rPr>
          <w:rFonts w:ascii="Arial" w:hAnsi="Arial" w:cs="Arial"/>
          <w:sz w:val="20"/>
          <w:szCs w:val="20"/>
        </w:rPr>
        <w:t>comum</w:t>
      </w:r>
      <w:r w:rsidR="00E67368">
        <w:rPr>
          <w:rFonts w:ascii="Arial" w:hAnsi="Arial" w:cs="Arial"/>
          <w:sz w:val="20"/>
          <w:szCs w:val="20"/>
        </w:rPr>
        <w:t>,</w:t>
      </w:r>
      <w:r w:rsidR="002D5134">
        <w:rPr>
          <w:rFonts w:ascii="Arial" w:hAnsi="Arial" w:cs="Arial"/>
          <w:b/>
          <w:bCs/>
          <w:color w:val="FF0000"/>
          <w:sz w:val="20"/>
          <w:szCs w:val="20"/>
        </w:rPr>
        <w:t xml:space="preserve">  </w:t>
      </w:r>
      <w:r w:rsidRPr="004C130B">
        <w:rPr>
          <w:rFonts w:ascii="Arial" w:hAnsi="Arial" w:cs="Arial"/>
          <w:sz w:val="20"/>
          <w:szCs w:val="20"/>
        </w:rPr>
        <w:t>ou</w:t>
      </w:r>
      <w:proofErr w:type="gramEnd"/>
      <w:r w:rsidRPr="004C130B">
        <w:rPr>
          <w:rFonts w:ascii="Arial" w:hAnsi="Arial" w:cs="Arial"/>
          <w:sz w:val="20"/>
          <w:szCs w:val="20"/>
        </w:rPr>
        <w:t xml:space="preserve"> seja, aquele que possui 10 g de </w:t>
      </w:r>
      <w:proofErr w:type="spellStart"/>
      <w:r w:rsidRPr="004C130B">
        <w:rPr>
          <w:rFonts w:ascii="Arial" w:hAnsi="Arial" w:cs="Arial"/>
          <w:sz w:val="20"/>
          <w:szCs w:val="20"/>
        </w:rPr>
        <w:t>nitropenta</w:t>
      </w:r>
      <w:proofErr w:type="spellEnd"/>
      <w:r w:rsidRPr="004C130B">
        <w:rPr>
          <w:rFonts w:ascii="Arial" w:hAnsi="Arial" w:cs="Arial"/>
          <w:sz w:val="20"/>
          <w:szCs w:val="20"/>
        </w:rPr>
        <w:t xml:space="preserve">/RDX por metro linear. Para fins de armazenamento, a unidade a ser utilizada é o </w:t>
      </w:r>
      <w:proofErr w:type="gramStart"/>
      <w:r w:rsidRPr="004C130B">
        <w:rPr>
          <w:rFonts w:ascii="Arial" w:hAnsi="Arial" w:cs="Arial"/>
          <w:sz w:val="20"/>
          <w:szCs w:val="20"/>
        </w:rPr>
        <w:t>metro</w:t>
      </w:r>
      <w:proofErr w:type="gramEnd"/>
      <w:r w:rsidRPr="004C130B">
        <w:rPr>
          <w:rFonts w:ascii="Arial" w:hAnsi="Arial" w:cs="Arial"/>
          <w:sz w:val="20"/>
          <w:szCs w:val="20"/>
        </w:rPr>
        <w:t xml:space="preserve">. </w:t>
      </w:r>
    </w:p>
    <w:p w14:paraId="1C2F78CA" w14:textId="77777777" w:rsidR="00E67368" w:rsidRPr="004C130B" w:rsidRDefault="00E67368" w:rsidP="004C130B">
      <w:pPr>
        <w:jc w:val="both"/>
        <w:rPr>
          <w:rFonts w:ascii="Arial" w:hAnsi="Arial" w:cs="Arial"/>
          <w:sz w:val="20"/>
          <w:szCs w:val="20"/>
        </w:rPr>
      </w:pPr>
    </w:p>
    <w:p w14:paraId="3FA2A53E" w14:textId="77777777" w:rsidR="004C130B" w:rsidRPr="004C130B" w:rsidRDefault="004C130B" w:rsidP="004C130B">
      <w:pPr>
        <w:jc w:val="both"/>
        <w:rPr>
          <w:rFonts w:ascii="Arial" w:hAnsi="Arial" w:cs="Arial"/>
          <w:sz w:val="20"/>
          <w:szCs w:val="20"/>
        </w:rPr>
      </w:pPr>
      <w:r w:rsidRPr="004C130B">
        <w:rPr>
          <w:rFonts w:ascii="Arial" w:hAnsi="Arial" w:cs="Arial"/>
          <w:b/>
          <w:bCs/>
          <w:sz w:val="20"/>
          <w:szCs w:val="20"/>
        </w:rPr>
        <w:t>Desmonte:</w:t>
      </w:r>
      <w:r w:rsidRPr="004C130B">
        <w:rPr>
          <w:rFonts w:ascii="Arial" w:hAnsi="Arial" w:cs="Arial"/>
          <w:sz w:val="20"/>
          <w:szCs w:val="20"/>
        </w:rPr>
        <w:t xml:space="preserve"> fragmentar áreas de rocha nas minas, melhorando as condições de carga para as escavadeiras, tratores ou pá carregadeiras, através de detonação com razão de carga mais baixa.</w:t>
      </w:r>
    </w:p>
    <w:p w14:paraId="5DAA1DAE" w14:textId="77777777" w:rsidR="004C130B" w:rsidRPr="004C130B" w:rsidRDefault="004C130B" w:rsidP="004C130B">
      <w:pPr>
        <w:jc w:val="both"/>
        <w:rPr>
          <w:rFonts w:ascii="Arial" w:hAnsi="Arial" w:cs="Arial"/>
          <w:sz w:val="20"/>
          <w:szCs w:val="20"/>
        </w:rPr>
      </w:pPr>
      <w:r w:rsidRPr="004C130B">
        <w:rPr>
          <w:rFonts w:ascii="Arial" w:hAnsi="Arial" w:cs="Arial"/>
          <w:b/>
          <w:bCs/>
          <w:sz w:val="20"/>
          <w:szCs w:val="20"/>
        </w:rPr>
        <w:t>Detonação:</w:t>
      </w:r>
      <w:r w:rsidRPr="004C130B">
        <w:rPr>
          <w:rFonts w:ascii="Arial" w:hAnsi="Arial" w:cs="Arial"/>
          <w:sz w:val="20"/>
          <w:szCs w:val="20"/>
        </w:rPr>
        <w:t xml:space="preserve"> fenômeno característico dos chamados altos explosivos que consiste na </w:t>
      </w:r>
      <w:proofErr w:type="spellStart"/>
      <w:r w:rsidRPr="004C130B">
        <w:rPr>
          <w:rFonts w:ascii="Arial" w:hAnsi="Arial" w:cs="Arial"/>
          <w:sz w:val="20"/>
          <w:szCs w:val="20"/>
        </w:rPr>
        <w:t>autopropagação</w:t>
      </w:r>
      <w:proofErr w:type="spellEnd"/>
      <w:r w:rsidRPr="004C130B">
        <w:rPr>
          <w:rFonts w:ascii="Arial" w:hAnsi="Arial" w:cs="Arial"/>
          <w:sz w:val="20"/>
          <w:szCs w:val="20"/>
        </w:rPr>
        <w:t xml:space="preserve"> de uma onda de choque através de um corpo explosivo, transformando-o em produtos mais estáveis, com liberação de grande quantidade de calor e cuja velocidade varia de mil a oito mil e quinhentos metros por segundo.</w:t>
      </w:r>
    </w:p>
    <w:p w14:paraId="375F9D1A" w14:textId="77777777" w:rsidR="004C130B" w:rsidRPr="004C130B" w:rsidRDefault="004C130B" w:rsidP="004C130B">
      <w:pPr>
        <w:jc w:val="both"/>
        <w:rPr>
          <w:rFonts w:ascii="Arial" w:hAnsi="Arial" w:cs="Arial"/>
          <w:sz w:val="20"/>
          <w:szCs w:val="20"/>
        </w:rPr>
      </w:pPr>
    </w:p>
    <w:p w14:paraId="6241741A" w14:textId="77777777" w:rsidR="004C130B" w:rsidRPr="004C130B" w:rsidRDefault="004C130B" w:rsidP="004C130B">
      <w:pPr>
        <w:jc w:val="both"/>
        <w:rPr>
          <w:rFonts w:ascii="Arial" w:hAnsi="Arial" w:cs="Arial"/>
          <w:sz w:val="20"/>
          <w:szCs w:val="20"/>
        </w:rPr>
      </w:pPr>
      <w:r w:rsidRPr="004C130B">
        <w:rPr>
          <w:rFonts w:ascii="Arial" w:hAnsi="Arial" w:cs="Arial"/>
          <w:b/>
          <w:bCs/>
          <w:sz w:val="20"/>
          <w:szCs w:val="20"/>
        </w:rPr>
        <w:t>Depósitos:</w:t>
      </w:r>
      <w:r w:rsidRPr="004C130B">
        <w:rPr>
          <w:rFonts w:ascii="Arial" w:hAnsi="Arial" w:cs="Arial"/>
          <w:sz w:val="20"/>
          <w:szCs w:val="20"/>
        </w:rPr>
        <w:t xml:space="preserve"> são construções destinadas ao armazenamento de explosivos e seus acessórios, munições ou outros produtos controlados pelo Exército. Podem ser permanentes ou temporários. </w:t>
      </w:r>
    </w:p>
    <w:p w14:paraId="1FADB3C4" w14:textId="77777777" w:rsidR="004C130B" w:rsidRPr="004C130B" w:rsidRDefault="004C130B" w:rsidP="004C130B">
      <w:pPr>
        <w:jc w:val="both"/>
        <w:rPr>
          <w:rFonts w:ascii="Arial" w:hAnsi="Arial" w:cs="Arial"/>
          <w:sz w:val="20"/>
          <w:szCs w:val="20"/>
        </w:rPr>
      </w:pPr>
    </w:p>
    <w:p w14:paraId="040FE5C3" w14:textId="77777777" w:rsidR="004C130B" w:rsidRPr="004C130B" w:rsidRDefault="004C130B" w:rsidP="004C130B">
      <w:pPr>
        <w:jc w:val="both"/>
        <w:rPr>
          <w:rFonts w:ascii="Arial" w:hAnsi="Arial" w:cs="Arial"/>
          <w:sz w:val="20"/>
          <w:szCs w:val="20"/>
        </w:rPr>
      </w:pPr>
      <w:r w:rsidRPr="004C130B">
        <w:rPr>
          <w:rFonts w:ascii="Arial" w:hAnsi="Arial" w:cs="Arial"/>
          <w:b/>
          <w:bCs/>
          <w:sz w:val="20"/>
          <w:szCs w:val="20"/>
        </w:rPr>
        <w:t>Depósitos permanentes ou paióis:</w:t>
      </w:r>
      <w:r w:rsidRPr="004C130B">
        <w:rPr>
          <w:rFonts w:ascii="Arial" w:hAnsi="Arial" w:cs="Arial"/>
          <w:sz w:val="20"/>
          <w:szCs w:val="20"/>
        </w:rPr>
        <w:t xml:space="preserve"> visam ao armazenamento prolongado do material. São construídos em alvenaria ou concreto, com paredes duplas e ventilação natural ou artificial, geralmente usados em fábricas, entrepostos e para grande quantidade de material. </w:t>
      </w:r>
    </w:p>
    <w:p w14:paraId="6147FE05" w14:textId="77777777" w:rsidR="004C130B" w:rsidRPr="004C130B" w:rsidRDefault="004C130B" w:rsidP="004C130B">
      <w:pPr>
        <w:jc w:val="both"/>
        <w:rPr>
          <w:rFonts w:ascii="Arial" w:hAnsi="Arial" w:cs="Arial"/>
          <w:sz w:val="20"/>
          <w:szCs w:val="20"/>
        </w:rPr>
      </w:pPr>
    </w:p>
    <w:p w14:paraId="70EE14EC" w14:textId="77777777" w:rsidR="004C130B" w:rsidRDefault="004C130B" w:rsidP="004C130B">
      <w:pPr>
        <w:jc w:val="both"/>
        <w:rPr>
          <w:rFonts w:ascii="Arial" w:hAnsi="Arial" w:cs="Arial"/>
          <w:sz w:val="20"/>
          <w:szCs w:val="20"/>
        </w:rPr>
      </w:pPr>
      <w:r w:rsidRPr="004C130B">
        <w:rPr>
          <w:rFonts w:ascii="Arial" w:hAnsi="Arial" w:cs="Arial"/>
          <w:b/>
          <w:bCs/>
          <w:sz w:val="20"/>
          <w:szCs w:val="20"/>
        </w:rPr>
        <w:t>Depósitos temporários:</w:t>
      </w:r>
      <w:r w:rsidRPr="004C130B">
        <w:rPr>
          <w:rFonts w:ascii="Arial" w:hAnsi="Arial" w:cs="Arial"/>
          <w:sz w:val="20"/>
          <w:szCs w:val="20"/>
        </w:rPr>
        <w:t xml:space="preserve"> visam ao armazenamento do produto por breve </w:t>
      </w:r>
      <w:proofErr w:type="gramStart"/>
      <w:r w:rsidRPr="004C130B">
        <w:rPr>
          <w:rFonts w:ascii="Arial" w:hAnsi="Arial" w:cs="Arial"/>
          <w:sz w:val="20"/>
          <w:szCs w:val="20"/>
        </w:rPr>
        <w:t>período de tempo</w:t>
      </w:r>
      <w:proofErr w:type="gramEnd"/>
      <w:r w:rsidRPr="004C130B">
        <w:rPr>
          <w:rFonts w:ascii="Arial" w:hAnsi="Arial" w:cs="Arial"/>
          <w:sz w:val="20"/>
          <w:szCs w:val="20"/>
        </w:rPr>
        <w:t xml:space="preserve">, geralmente para atendimento de prestação de serviço de detonação. Podem ser fixos ou móveis. </w:t>
      </w:r>
    </w:p>
    <w:p w14:paraId="004BA584" w14:textId="77777777" w:rsidR="004C130B" w:rsidRPr="004C130B" w:rsidRDefault="004C130B" w:rsidP="004C130B">
      <w:pPr>
        <w:jc w:val="both"/>
        <w:rPr>
          <w:rFonts w:ascii="Arial" w:hAnsi="Arial" w:cs="Arial"/>
          <w:sz w:val="20"/>
          <w:szCs w:val="20"/>
        </w:rPr>
      </w:pPr>
    </w:p>
    <w:p w14:paraId="10BCE90F" w14:textId="77777777" w:rsidR="004C130B" w:rsidRDefault="004C130B" w:rsidP="004C130B">
      <w:pPr>
        <w:jc w:val="both"/>
        <w:rPr>
          <w:rFonts w:ascii="Arial" w:hAnsi="Arial" w:cs="Arial"/>
          <w:sz w:val="20"/>
          <w:szCs w:val="20"/>
        </w:rPr>
      </w:pPr>
      <w:r w:rsidRPr="004C130B">
        <w:rPr>
          <w:rFonts w:ascii="Arial" w:hAnsi="Arial" w:cs="Arial"/>
          <w:b/>
          <w:bCs/>
          <w:sz w:val="20"/>
          <w:szCs w:val="20"/>
        </w:rPr>
        <w:t>Depósitos temporários fixos:</w:t>
      </w:r>
      <w:r w:rsidRPr="004C130B">
        <w:rPr>
          <w:rFonts w:ascii="Arial" w:hAnsi="Arial" w:cs="Arial"/>
          <w:sz w:val="20"/>
          <w:szCs w:val="20"/>
        </w:rPr>
        <w:t xml:space="preserve"> são os depósitos que não podem ser deslocados. São de construção simples, constituídos, em princípio, de um cômodo. Paredes de pouca resistência ao choque. Cobertura de laje de concreto simples ou de telhas sobrepostas a um gradeado fixo nas paredes. Dispõem de ventilação natural, geralmente obtida por meio de aberturas </w:t>
      </w:r>
      <w:proofErr w:type="spellStart"/>
      <w:r w:rsidRPr="004C130B">
        <w:rPr>
          <w:rFonts w:ascii="Arial" w:hAnsi="Arial" w:cs="Arial"/>
          <w:sz w:val="20"/>
          <w:szCs w:val="20"/>
        </w:rPr>
        <w:t>enteladas</w:t>
      </w:r>
      <w:proofErr w:type="spellEnd"/>
      <w:r w:rsidRPr="004C130B">
        <w:rPr>
          <w:rFonts w:ascii="Arial" w:hAnsi="Arial" w:cs="Arial"/>
          <w:sz w:val="20"/>
          <w:szCs w:val="20"/>
        </w:rPr>
        <w:t xml:space="preserve"> nas partes altas das paredes. Piso cimentado ou asfaltado. É muito usado para armazenamento de explosivos utilizados em demolições industriais, em pedreiras, mineradoras e desmontes de rocha.</w:t>
      </w:r>
    </w:p>
    <w:p w14:paraId="78A58C94" w14:textId="71E246A4" w:rsidR="004C130B" w:rsidRPr="004C130B" w:rsidRDefault="004C130B" w:rsidP="004C130B">
      <w:pPr>
        <w:jc w:val="both"/>
        <w:rPr>
          <w:rFonts w:ascii="Arial" w:hAnsi="Arial" w:cs="Arial"/>
          <w:sz w:val="20"/>
          <w:szCs w:val="20"/>
        </w:rPr>
      </w:pPr>
      <w:r w:rsidRPr="004C130B">
        <w:rPr>
          <w:rFonts w:ascii="Arial" w:hAnsi="Arial" w:cs="Arial"/>
          <w:sz w:val="20"/>
          <w:szCs w:val="20"/>
        </w:rPr>
        <w:t xml:space="preserve"> </w:t>
      </w:r>
    </w:p>
    <w:p w14:paraId="020F0ADF" w14:textId="77777777" w:rsidR="004C130B" w:rsidRDefault="004C130B" w:rsidP="004C130B">
      <w:pPr>
        <w:jc w:val="both"/>
        <w:rPr>
          <w:rFonts w:ascii="Arial" w:hAnsi="Arial" w:cs="Arial"/>
          <w:sz w:val="20"/>
          <w:szCs w:val="20"/>
        </w:rPr>
      </w:pPr>
      <w:r w:rsidRPr="004C130B">
        <w:rPr>
          <w:rFonts w:ascii="Arial" w:hAnsi="Arial" w:cs="Arial"/>
          <w:b/>
          <w:bCs/>
          <w:sz w:val="20"/>
          <w:szCs w:val="20"/>
        </w:rPr>
        <w:t>Depósitos temporários móveis:</w:t>
      </w:r>
      <w:r w:rsidRPr="004C130B">
        <w:rPr>
          <w:rFonts w:ascii="Arial" w:hAnsi="Arial" w:cs="Arial"/>
          <w:sz w:val="20"/>
          <w:szCs w:val="20"/>
        </w:rPr>
        <w:t xml:space="preserve"> são construções especiais, geralmente galpões fechados, de material leve, com as laterais reforçadas e o teto de pouca resistência. Podem ser desmontáveis ou não, a fim de permitir o seu deslocamento de um ponto a outro do terreno, acompanhando a mudança de local dos trabalhos. </w:t>
      </w:r>
    </w:p>
    <w:p w14:paraId="1A01FADC" w14:textId="77777777" w:rsidR="004C130B" w:rsidRPr="004C130B" w:rsidRDefault="004C130B" w:rsidP="004C130B">
      <w:pPr>
        <w:jc w:val="both"/>
        <w:rPr>
          <w:rFonts w:ascii="Arial" w:hAnsi="Arial" w:cs="Arial"/>
          <w:sz w:val="20"/>
          <w:szCs w:val="20"/>
        </w:rPr>
      </w:pPr>
    </w:p>
    <w:p w14:paraId="1620BF4B" w14:textId="77777777" w:rsidR="004C130B" w:rsidRDefault="004C130B" w:rsidP="004C130B">
      <w:pPr>
        <w:jc w:val="both"/>
        <w:rPr>
          <w:rFonts w:ascii="Arial" w:hAnsi="Arial" w:cs="Arial"/>
          <w:sz w:val="20"/>
          <w:szCs w:val="20"/>
        </w:rPr>
      </w:pPr>
      <w:r w:rsidRPr="004C130B">
        <w:rPr>
          <w:rFonts w:ascii="Arial" w:hAnsi="Arial" w:cs="Arial"/>
          <w:b/>
          <w:bCs/>
          <w:sz w:val="20"/>
          <w:szCs w:val="20"/>
        </w:rPr>
        <w:t>Escorva:</w:t>
      </w:r>
      <w:r w:rsidRPr="004C130B">
        <w:rPr>
          <w:rFonts w:ascii="Arial" w:hAnsi="Arial" w:cs="Arial"/>
          <w:sz w:val="20"/>
          <w:szCs w:val="20"/>
        </w:rPr>
        <w:t xml:space="preserve"> consiste em colocar dentro do furo um explosivo como a dinamite encartuchada e/ou um reforçador como o </w:t>
      </w:r>
      <w:proofErr w:type="spellStart"/>
      <w:r w:rsidRPr="004C130B">
        <w:rPr>
          <w:rFonts w:ascii="Arial" w:hAnsi="Arial" w:cs="Arial"/>
          <w:sz w:val="20"/>
          <w:szCs w:val="20"/>
        </w:rPr>
        <w:t>booster</w:t>
      </w:r>
      <w:proofErr w:type="spellEnd"/>
      <w:r w:rsidRPr="004C130B">
        <w:rPr>
          <w:rFonts w:ascii="Arial" w:hAnsi="Arial" w:cs="Arial"/>
          <w:sz w:val="20"/>
          <w:szCs w:val="20"/>
        </w:rPr>
        <w:t>, conectado ao cordel detonante ou espoleta de espera da linha silenciosa, para iniciar a detonação no furo.</w:t>
      </w:r>
    </w:p>
    <w:p w14:paraId="2B50EB6A" w14:textId="77777777" w:rsidR="004C130B" w:rsidRPr="004C130B" w:rsidRDefault="004C130B" w:rsidP="004C130B">
      <w:pPr>
        <w:jc w:val="both"/>
        <w:rPr>
          <w:rFonts w:ascii="Arial" w:hAnsi="Arial" w:cs="Arial"/>
          <w:sz w:val="20"/>
          <w:szCs w:val="20"/>
        </w:rPr>
      </w:pPr>
    </w:p>
    <w:p w14:paraId="01574F28" w14:textId="77777777" w:rsidR="004C130B" w:rsidRDefault="004C130B" w:rsidP="004C130B">
      <w:pPr>
        <w:jc w:val="both"/>
        <w:rPr>
          <w:rFonts w:ascii="Arial" w:hAnsi="Arial" w:cs="Arial"/>
          <w:sz w:val="20"/>
          <w:szCs w:val="20"/>
        </w:rPr>
      </w:pPr>
      <w:r w:rsidRPr="00A57086">
        <w:rPr>
          <w:rFonts w:ascii="Arial" w:hAnsi="Arial" w:cs="Arial"/>
          <w:b/>
          <w:bCs/>
          <w:sz w:val="20"/>
          <w:szCs w:val="20"/>
        </w:rPr>
        <w:t>Explosivo:</w:t>
      </w:r>
      <w:r w:rsidRPr="004C130B">
        <w:rPr>
          <w:rFonts w:ascii="Arial" w:hAnsi="Arial" w:cs="Arial"/>
          <w:sz w:val="20"/>
          <w:szCs w:val="20"/>
        </w:rPr>
        <w:t xml:space="preserve"> tipo de matéria que, quando iniciada, sofre decomposição muito rápida em produtos mais estáveis, com grande liberação de calor e desenvolvimento súbito de pressão.</w:t>
      </w:r>
    </w:p>
    <w:p w14:paraId="68E79253" w14:textId="77777777" w:rsidR="00A57086" w:rsidRPr="004C130B" w:rsidRDefault="00A57086" w:rsidP="004C130B">
      <w:pPr>
        <w:jc w:val="both"/>
        <w:rPr>
          <w:rFonts w:ascii="Arial" w:hAnsi="Arial" w:cs="Arial"/>
          <w:sz w:val="20"/>
          <w:szCs w:val="20"/>
        </w:rPr>
      </w:pPr>
    </w:p>
    <w:p w14:paraId="0D8470C6" w14:textId="77777777" w:rsidR="004C130B" w:rsidRDefault="004C130B" w:rsidP="004C130B">
      <w:pPr>
        <w:jc w:val="both"/>
        <w:rPr>
          <w:rFonts w:ascii="Arial" w:hAnsi="Arial" w:cs="Arial"/>
          <w:sz w:val="20"/>
          <w:szCs w:val="20"/>
        </w:rPr>
      </w:pPr>
      <w:r w:rsidRPr="00A57086">
        <w:rPr>
          <w:rFonts w:ascii="Arial" w:hAnsi="Arial" w:cs="Arial"/>
          <w:b/>
          <w:bCs/>
          <w:sz w:val="20"/>
          <w:szCs w:val="20"/>
        </w:rPr>
        <w:t>Emulsão base ou pré-emulsão:</w:t>
      </w:r>
      <w:r w:rsidRPr="004C130B">
        <w:rPr>
          <w:rFonts w:ascii="Arial" w:hAnsi="Arial" w:cs="Arial"/>
          <w:sz w:val="20"/>
          <w:szCs w:val="20"/>
        </w:rPr>
        <w:t xml:space="preserve"> é a mistura base de explosivos tipo emulsão bombeada, ainda não sensibilizada. As unidades industriais móveis de transferência e de fabricação transportam apenas a emulsão base, que só é sensibilizada no momento de utilização. </w:t>
      </w:r>
    </w:p>
    <w:p w14:paraId="7783610E" w14:textId="77777777" w:rsidR="00A57086" w:rsidRPr="004C130B" w:rsidRDefault="00A57086" w:rsidP="004C130B">
      <w:pPr>
        <w:jc w:val="both"/>
        <w:rPr>
          <w:rFonts w:ascii="Arial" w:hAnsi="Arial" w:cs="Arial"/>
          <w:sz w:val="20"/>
          <w:szCs w:val="20"/>
        </w:rPr>
      </w:pPr>
    </w:p>
    <w:p w14:paraId="2CE71B19" w14:textId="77777777" w:rsidR="004C130B" w:rsidRDefault="004C130B" w:rsidP="004C130B">
      <w:pPr>
        <w:jc w:val="both"/>
        <w:rPr>
          <w:rFonts w:ascii="Arial" w:hAnsi="Arial" w:cs="Arial"/>
          <w:sz w:val="20"/>
          <w:szCs w:val="20"/>
        </w:rPr>
      </w:pPr>
      <w:r w:rsidRPr="00A57086">
        <w:rPr>
          <w:rFonts w:ascii="Arial" w:hAnsi="Arial" w:cs="Arial"/>
          <w:b/>
          <w:bCs/>
          <w:sz w:val="20"/>
          <w:szCs w:val="20"/>
        </w:rPr>
        <w:t>Espoleta comum:</w:t>
      </w:r>
      <w:r w:rsidRPr="004C130B">
        <w:rPr>
          <w:rFonts w:ascii="Arial" w:hAnsi="Arial" w:cs="Arial"/>
          <w:sz w:val="20"/>
          <w:szCs w:val="20"/>
        </w:rPr>
        <w:t xml:space="preserve"> tubo de alumínio, contendo, em geral, uma carga de </w:t>
      </w:r>
      <w:proofErr w:type="spellStart"/>
      <w:r w:rsidRPr="004C130B">
        <w:rPr>
          <w:rFonts w:ascii="Arial" w:hAnsi="Arial" w:cs="Arial"/>
          <w:sz w:val="20"/>
          <w:szCs w:val="20"/>
        </w:rPr>
        <w:t>nitropenta</w:t>
      </w:r>
      <w:proofErr w:type="spellEnd"/>
      <w:r w:rsidRPr="004C130B">
        <w:rPr>
          <w:rFonts w:ascii="Arial" w:hAnsi="Arial" w:cs="Arial"/>
          <w:sz w:val="20"/>
          <w:szCs w:val="20"/>
        </w:rPr>
        <w:t xml:space="preserve"> e um misto de </w:t>
      </w:r>
      <w:proofErr w:type="spellStart"/>
      <w:r w:rsidRPr="004C130B">
        <w:rPr>
          <w:rFonts w:ascii="Arial" w:hAnsi="Arial" w:cs="Arial"/>
          <w:sz w:val="20"/>
          <w:szCs w:val="20"/>
        </w:rPr>
        <w:t>azida</w:t>
      </w:r>
      <w:proofErr w:type="spellEnd"/>
      <w:r w:rsidRPr="004C130B">
        <w:rPr>
          <w:rFonts w:ascii="Arial" w:hAnsi="Arial" w:cs="Arial"/>
          <w:sz w:val="20"/>
          <w:szCs w:val="20"/>
        </w:rPr>
        <w:t xml:space="preserve"> e </w:t>
      </w:r>
      <w:proofErr w:type="spellStart"/>
      <w:r w:rsidRPr="004C130B">
        <w:rPr>
          <w:rFonts w:ascii="Arial" w:hAnsi="Arial" w:cs="Arial"/>
          <w:sz w:val="20"/>
          <w:szCs w:val="20"/>
        </w:rPr>
        <w:t>estifinato</w:t>
      </w:r>
      <w:proofErr w:type="spellEnd"/>
      <w:r w:rsidRPr="004C130B">
        <w:rPr>
          <w:rFonts w:ascii="Arial" w:hAnsi="Arial" w:cs="Arial"/>
          <w:sz w:val="20"/>
          <w:szCs w:val="20"/>
        </w:rPr>
        <w:t xml:space="preserve"> de chumbo. É destinada à iniciação de explosivos, sendo o tipo mais utilizado a espoleta comum nº 8; também conhecida como espoleta não elétrica ou pirotécnica. </w:t>
      </w:r>
    </w:p>
    <w:p w14:paraId="5DCF6C14" w14:textId="77777777" w:rsidR="00A57086" w:rsidRPr="004C130B" w:rsidRDefault="00A57086" w:rsidP="004C130B">
      <w:pPr>
        <w:jc w:val="both"/>
        <w:rPr>
          <w:rFonts w:ascii="Arial" w:hAnsi="Arial" w:cs="Arial"/>
          <w:sz w:val="20"/>
          <w:szCs w:val="20"/>
        </w:rPr>
      </w:pPr>
    </w:p>
    <w:p w14:paraId="390751C8" w14:textId="21F705F4" w:rsidR="004C130B" w:rsidRPr="004C130B" w:rsidRDefault="004C130B" w:rsidP="004C130B">
      <w:pPr>
        <w:jc w:val="both"/>
        <w:rPr>
          <w:rFonts w:ascii="Arial" w:hAnsi="Arial" w:cs="Arial"/>
          <w:sz w:val="20"/>
          <w:szCs w:val="20"/>
        </w:rPr>
      </w:pPr>
      <w:proofErr w:type="spellStart"/>
      <w:r w:rsidRPr="00A57086">
        <w:rPr>
          <w:rFonts w:ascii="Arial" w:hAnsi="Arial" w:cs="Arial"/>
          <w:b/>
          <w:bCs/>
          <w:sz w:val="20"/>
          <w:szCs w:val="20"/>
        </w:rPr>
        <w:t>Espoletim</w:t>
      </w:r>
      <w:proofErr w:type="spellEnd"/>
      <w:r w:rsidRPr="00A57086">
        <w:rPr>
          <w:rFonts w:ascii="Arial" w:hAnsi="Arial" w:cs="Arial"/>
          <w:b/>
          <w:bCs/>
          <w:sz w:val="20"/>
          <w:szCs w:val="20"/>
        </w:rPr>
        <w:t>, estopim-espoleta, espoleta-estopim ou espoletados:</w:t>
      </w:r>
      <w:r w:rsidRPr="004C130B">
        <w:rPr>
          <w:rFonts w:ascii="Arial" w:hAnsi="Arial" w:cs="Arial"/>
          <w:sz w:val="20"/>
          <w:szCs w:val="20"/>
        </w:rPr>
        <w:t xml:space="preserve"> conjunto de estopim acoplado a uma espoleta. Pode ser hidráulico, se transmitir chama dentro da água, ou comum, se não transmitir.</w:t>
      </w:r>
    </w:p>
    <w:p w14:paraId="68D9309F" w14:textId="77777777" w:rsidR="004C130B" w:rsidRPr="004C130B" w:rsidRDefault="004C130B" w:rsidP="004C130B">
      <w:pPr>
        <w:jc w:val="both"/>
        <w:rPr>
          <w:rFonts w:ascii="Arial" w:hAnsi="Arial" w:cs="Arial"/>
          <w:sz w:val="20"/>
          <w:szCs w:val="20"/>
        </w:rPr>
      </w:pPr>
      <w:r w:rsidRPr="004C130B">
        <w:rPr>
          <w:rFonts w:ascii="Arial" w:hAnsi="Arial" w:cs="Arial"/>
          <w:sz w:val="20"/>
          <w:szCs w:val="20"/>
        </w:rPr>
        <w:t xml:space="preserve">Estopins: tubos flexíveis preenchidos com pólvora negra destinados a transmitir a chama para iniciação de espoletas. </w:t>
      </w:r>
    </w:p>
    <w:p w14:paraId="6F2B2684" w14:textId="77777777" w:rsidR="004C130B" w:rsidRPr="004C130B" w:rsidRDefault="004C130B" w:rsidP="004C130B">
      <w:pPr>
        <w:jc w:val="both"/>
        <w:rPr>
          <w:rFonts w:ascii="Arial" w:hAnsi="Arial" w:cs="Arial"/>
          <w:sz w:val="20"/>
          <w:szCs w:val="20"/>
        </w:rPr>
      </w:pPr>
      <w:r w:rsidRPr="004C130B">
        <w:rPr>
          <w:rFonts w:ascii="Arial" w:hAnsi="Arial" w:cs="Arial"/>
          <w:sz w:val="20"/>
          <w:szCs w:val="20"/>
        </w:rPr>
        <w:t xml:space="preserve">Explosivos granulados industriais: são composições explosivas que, além de nitrato de amônio e óleo combustível, possuem aditivos como serragem, casca de arroz e alumínio em pó (para correção de densidade, balanço de oxigênio, sensibilidade e potencial energético); também são conhecidos comercialmente como granulados, pulverulentos, derramáveis ou </w:t>
      </w:r>
      <w:proofErr w:type="spellStart"/>
      <w:r w:rsidRPr="004C130B">
        <w:rPr>
          <w:rFonts w:ascii="Arial" w:hAnsi="Arial" w:cs="Arial"/>
          <w:sz w:val="20"/>
          <w:szCs w:val="20"/>
        </w:rPr>
        <w:t>nitrocarbonitratos</w:t>
      </w:r>
      <w:proofErr w:type="spellEnd"/>
      <w:r w:rsidRPr="004C130B">
        <w:rPr>
          <w:rFonts w:ascii="Arial" w:hAnsi="Arial" w:cs="Arial"/>
          <w:sz w:val="20"/>
          <w:szCs w:val="20"/>
        </w:rPr>
        <w:t>.</w:t>
      </w:r>
    </w:p>
    <w:p w14:paraId="65717F3A" w14:textId="77777777" w:rsidR="004C130B" w:rsidRPr="004C130B" w:rsidRDefault="004C130B" w:rsidP="004C130B">
      <w:pPr>
        <w:jc w:val="both"/>
        <w:rPr>
          <w:rFonts w:ascii="Arial" w:hAnsi="Arial" w:cs="Arial"/>
          <w:sz w:val="20"/>
          <w:szCs w:val="20"/>
        </w:rPr>
      </w:pPr>
    </w:p>
    <w:p w14:paraId="4E2AB5DA" w14:textId="77777777" w:rsidR="004C130B" w:rsidRDefault="004C130B" w:rsidP="004C130B">
      <w:pPr>
        <w:jc w:val="both"/>
        <w:rPr>
          <w:rFonts w:ascii="Arial" w:hAnsi="Arial" w:cs="Arial"/>
          <w:sz w:val="20"/>
          <w:szCs w:val="20"/>
        </w:rPr>
      </w:pPr>
      <w:r w:rsidRPr="00A57086">
        <w:rPr>
          <w:rFonts w:ascii="Arial" w:hAnsi="Arial" w:cs="Arial"/>
          <w:b/>
          <w:bCs/>
          <w:sz w:val="20"/>
          <w:szCs w:val="20"/>
        </w:rPr>
        <w:t>Explosivos plásticos:</w:t>
      </w:r>
      <w:r w:rsidRPr="004C130B">
        <w:rPr>
          <w:rFonts w:ascii="Arial" w:hAnsi="Arial" w:cs="Arial"/>
          <w:sz w:val="20"/>
          <w:szCs w:val="20"/>
        </w:rPr>
        <w:t xml:space="preserve"> são massas maleáveis, normalmente à base de ciclonite (RDX), trinitrotolueno, </w:t>
      </w:r>
      <w:proofErr w:type="spellStart"/>
      <w:r w:rsidRPr="004C130B">
        <w:rPr>
          <w:rFonts w:ascii="Arial" w:hAnsi="Arial" w:cs="Arial"/>
          <w:sz w:val="20"/>
          <w:szCs w:val="20"/>
        </w:rPr>
        <w:t>nitropenta</w:t>
      </w:r>
      <w:proofErr w:type="spellEnd"/>
      <w:r w:rsidRPr="004C130B">
        <w:rPr>
          <w:rFonts w:ascii="Arial" w:hAnsi="Arial" w:cs="Arial"/>
          <w:sz w:val="20"/>
          <w:szCs w:val="20"/>
        </w:rPr>
        <w:t xml:space="preserve"> e óleos aglutinantes, que podem ser moldadas de acordo com a necessidade de emprego. São os explosivos mais cobiçados para fins ilícitos por sua facilidade de iniciação (é sensível à espoleta comum nº 8), por seu poder de destruição e por sua praticidade. São também conhecidos como cargas moldáveis.</w:t>
      </w:r>
    </w:p>
    <w:p w14:paraId="15A6988A" w14:textId="77777777" w:rsidR="00A57086" w:rsidRPr="004C130B" w:rsidRDefault="00A57086" w:rsidP="004C130B">
      <w:pPr>
        <w:jc w:val="both"/>
        <w:rPr>
          <w:rFonts w:ascii="Arial" w:hAnsi="Arial" w:cs="Arial"/>
          <w:sz w:val="20"/>
          <w:szCs w:val="20"/>
        </w:rPr>
      </w:pPr>
    </w:p>
    <w:p w14:paraId="578F479B" w14:textId="77777777" w:rsidR="004C130B" w:rsidRDefault="004C130B" w:rsidP="004C130B">
      <w:pPr>
        <w:jc w:val="both"/>
        <w:rPr>
          <w:rFonts w:ascii="Arial" w:hAnsi="Arial" w:cs="Arial"/>
          <w:sz w:val="20"/>
          <w:szCs w:val="20"/>
        </w:rPr>
      </w:pPr>
      <w:r w:rsidRPr="00A57086">
        <w:rPr>
          <w:rFonts w:ascii="Arial" w:hAnsi="Arial" w:cs="Arial"/>
          <w:b/>
          <w:bCs/>
          <w:sz w:val="20"/>
          <w:szCs w:val="20"/>
        </w:rPr>
        <w:t>Explosivos tipo ANFO:</w:t>
      </w:r>
      <w:r w:rsidRPr="004C130B">
        <w:rPr>
          <w:rFonts w:ascii="Arial" w:hAnsi="Arial" w:cs="Arial"/>
          <w:sz w:val="20"/>
          <w:szCs w:val="20"/>
        </w:rPr>
        <w:t xml:space="preserve"> são misturas de nitrato de amônio e óleos combustíveis.</w:t>
      </w:r>
    </w:p>
    <w:p w14:paraId="54393E9B" w14:textId="77777777" w:rsidR="00A57086" w:rsidRPr="004C130B" w:rsidRDefault="00A57086" w:rsidP="004C130B">
      <w:pPr>
        <w:jc w:val="both"/>
        <w:rPr>
          <w:rFonts w:ascii="Arial" w:hAnsi="Arial" w:cs="Arial"/>
          <w:sz w:val="20"/>
          <w:szCs w:val="20"/>
        </w:rPr>
      </w:pPr>
    </w:p>
    <w:p w14:paraId="2EBAF63A" w14:textId="77777777" w:rsidR="004C130B" w:rsidRDefault="004C130B" w:rsidP="004C130B">
      <w:pPr>
        <w:jc w:val="both"/>
        <w:rPr>
          <w:rFonts w:ascii="Arial" w:hAnsi="Arial" w:cs="Arial"/>
          <w:sz w:val="20"/>
          <w:szCs w:val="20"/>
        </w:rPr>
      </w:pPr>
      <w:r w:rsidRPr="00A57086">
        <w:rPr>
          <w:rFonts w:ascii="Arial" w:hAnsi="Arial" w:cs="Arial"/>
          <w:b/>
          <w:bCs/>
          <w:sz w:val="20"/>
          <w:szCs w:val="20"/>
        </w:rPr>
        <w:t>Explosivos tipo dinamite:</w:t>
      </w:r>
      <w:r w:rsidRPr="004C130B">
        <w:rPr>
          <w:rFonts w:ascii="Arial" w:hAnsi="Arial" w:cs="Arial"/>
          <w:sz w:val="20"/>
          <w:szCs w:val="20"/>
        </w:rPr>
        <w:t xml:space="preserve"> são todos os que contêm nitroglicerina em sua composição, exigindo maior cuidado em seu manuseio e utilização devido à elevada sensibilidade.</w:t>
      </w:r>
    </w:p>
    <w:p w14:paraId="78BACB84" w14:textId="77777777" w:rsidR="00A57086" w:rsidRPr="004C130B" w:rsidRDefault="00A57086" w:rsidP="004C130B">
      <w:pPr>
        <w:jc w:val="both"/>
        <w:rPr>
          <w:rFonts w:ascii="Arial" w:hAnsi="Arial" w:cs="Arial"/>
          <w:sz w:val="20"/>
          <w:szCs w:val="20"/>
        </w:rPr>
      </w:pPr>
    </w:p>
    <w:p w14:paraId="5584DEA5" w14:textId="1990F8E1" w:rsidR="004C130B" w:rsidRDefault="004C130B" w:rsidP="004C130B">
      <w:pPr>
        <w:jc w:val="both"/>
        <w:rPr>
          <w:rFonts w:ascii="Arial" w:hAnsi="Arial" w:cs="Arial"/>
          <w:sz w:val="20"/>
          <w:szCs w:val="20"/>
        </w:rPr>
      </w:pPr>
      <w:r w:rsidRPr="00A57086">
        <w:rPr>
          <w:rFonts w:ascii="Arial" w:hAnsi="Arial" w:cs="Arial"/>
          <w:b/>
          <w:bCs/>
          <w:sz w:val="20"/>
          <w:szCs w:val="20"/>
        </w:rPr>
        <w:t>Emulsão</w:t>
      </w:r>
      <w:r w:rsidR="00A57086" w:rsidRPr="00A57086">
        <w:rPr>
          <w:rFonts w:ascii="Arial" w:hAnsi="Arial" w:cs="Arial"/>
          <w:b/>
          <w:bCs/>
          <w:sz w:val="20"/>
          <w:szCs w:val="20"/>
        </w:rPr>
        <w:t>:</w:t>
      </w:r>
      <w:r w:rsidRPr="004C130B">
        <w:rPr>
          <w:rFonts w:ascii="Arial" w:hAnsi="Arial" w:cs="Arial"/>
          <w:sz w:val="20"/>
          <w:szCs w:val="20"/>
        </w:rPr>
        <w:t xml:space="preserve"> são misturas de nitrato de amônio diluído em água e óleos combustíveis obtidas por meio de um agente emulsificante; contêm microbolhas dispersas no interior de sua massa responsáveis por sua sensibilização; normalmente são sensíveis à espoleta comum nº 8 e, eventualmente, necessitam de um reforçador para sua iniciação.</w:t>
      </w:r>
    </w:p>
    <w:p w14:paraId="01262200" w14:textId="77777777" w:rsidR="00A57086" w:rsidRPr="004C130B" w:rsidRDefault="00A57086" w:rsidP="004C130B">
      <w:pPr>
        <w:jc w:val="both"/>
        <w:rPr>
          <w:rFonts w:ascii="Arial" w:hAnsi="Arial" w:cs="Arial"/>
          <w:sz w:val="20"/>
          <w:szCs w:val="20"/>
        </w:rPr>
      </w:pPr>
    </w:p>
    <w:p w14:paraId="655E3608" w14:textId="48B0E463" w:rsidR="004C130B" w:rsidRDefault="004C130B" w:rsidP="004C130B">
      <w:pPr>
        <w:jc w:val="both"/>
        <w:rPr>
          <w:rFonts w:ascii="Arial" w:hAnsi="Arial" w:cs="Arial"/>
          <w:sz w:val="20"/>
          <w:szCs w:val="20"/>
        </w:rPr>
      </w:pPr>
      <w:r w:rsidRPr="00A57086">
        <w:rPr>
          <w:rFonts w:ascii="Arial" w:hAnsi="Arial" w:cs="Arial"/>
          <w:b/>
          <w:bCs/>
          <w:sz w:val="20"/>
          <w:szCs w:val="20"/>
        </w:rPr>
        <w:t>Emulsão bombeada</w:t>
      </w:r>
      <w:r w:rsidR="00A57086" w:rsidRPr="00A57086">
        <w:rPr>
          <w:rFonts w:ascii="Arial" w:hAnsi="Arial" w:cs="Arial"/>
          <w:b/>
          <w:bCs/>
          <w:sz w:val="20"/>
          <w:szCs w:val="20"/>
        </w:rPr>
        <w:t>:</w:t>
      </w:r>
      <w:r w:rsidRPr="004C130B">
        <w:rPr>
          <w:rFonts w:ascii="Arial" w:hAnsi="Arial" w:cs="Arial"/>
          <w:sz w:val="20"/>
          <w:szCs w:val="20"/>
        </w:rPr>
        <w:t xml:space="preserve"> são explosivos tipo emulsão a granel, bombeados e sensibilizados diretamente no local de emprego por meio de unidades móveis, de fabricação ou de bombeamento.</w:t>
      </w:r>
    </w:p>
    <w:p w14:paraId="559C7C54" w14:textId="77777777" w:rsidR="00A57086" w:rsidRPr="004C130B" w:rsidRDefault="00A57086" w:rsidP="004C130B">
      <w:pPr>
        <w:jc w:val="both"/>
        <w:rPr>
          <w:rFonts w:ascii="Arial" w:hAnsi="Arial" w:cs="Arial"/>
          <w:sz w:val="20"/>
          <w:szCs w:val="20"/>
        </w:rPr>
      </w:pPr>
    </w:p>
    <w:p w14:paraId="6A4BC5CB" w14:textId="617FB841" w:rsidR="004C130B" w:rsidRDefault="004C130B" w:rsidP="004C130B">
      <w:pPr>
        <w:jc w:val="both"/>
        <w:rPr>
          <w:rFonts w:ascii="Arial" w:hAnsi="Arial" w:cs="Arial"/>
          <w:sz w:val="20"/>
          <w:szCs w:val="20"/>
        </w:rPr>
      </w:pPr>
      <w:r w:rsidRPr="00A57086">
        <w:rPr>
          <w:rFonts w:ascii="Arial" w:hAnsi="Arial" w:cs="Arial"/>
          <w:b/>
          <w:bCs/>
          <w:sz w:val="20"/>
          <w:szCs w:val="20"/>
        </w:rPr>
        <w:t>Explosivos tipo emulsão encartuchada</w:t>
      </w:r>
      <w:r w:rsidR="00A57086" w:rsidRPr="00A57086">
        <w:rPr>
          <w:rFonts w:ascii="Arial" w:hAnsi="Arial" w:cs="Arial"/>
          <w:b/>
          <w:bCs/>
          <w:sz w:val="20"/>
          <w:szCs w:val="20"/>
        </w:rPr>
        <w:t>:</w:t>
      </w:r>
      <w:r w:rsidR="00A57086">
        <w:rPr>
          <w:rFonts w:ascii="Arial" w:hAnsi="Arial" w:cs="Arial"/>
          <w:sz w:val="20"/>
          <w:szCs w:val="20"/>
        </w:rPr>
        <w:t xml:space="preserve"> </w:t>
      </w:r>
      <w:r w:rsidRPr="004C130B">
        <w:rPr>
          <w:rFonts w:ascii="Arial" w:hAnsi="Arial" w:cs="Arial"/>
          <w:sz w:val="20"/>
          <w:szCs w:val="20"/>
        </w:rPr>
        <w:t>são explosivos tipo emulsão embalados em cartuchos cilíndricos, normalmente de filme plástico, sensibilizados desde a fabricação.</w:t>
      </w:r>
    </w:p>
    <w:p w14:paraId="279498E0" w14:textId="77777777" w:rsidR="00A57086" w:rsidRPr="004C130B" w:rsidRDefault="00A57086" w:rsidP="004C130B">
      <w:pPr>
        <w:jc w:val="both"/>
        <w:rPr>
          <w:rFonts w:ascii="Arial" w:hAnsi="Arial" w:cs="Arial"/>
          <w:sz w:val="20"/>
          <w:szCs w:val="20"/>
        </w:rPr>
      </w:pPr>
    </w:p>
    <w:p w14:paraId="77EFE45E" w14:textId="3BF23311" w:rsidR="004C130B" w:rsidRPr="004C130B" w:rsidRDefault="004C130B" w:rsidP="004C130B">
      <w:pPr>
        <w:jc w:val="both"/>
        <w:rPr>
          <w:rFonts w:ascii="Arial" w:hAnsi="Arial" w:cs="Arial"/>
          <w:sz w:val="20"/>
          <w:szCs w:val="20"/>
        </w:rPr>
      </w:pPr>
      <w:r w:rsidRPr="00A57086">
        <w:rPr>
          <w:rFonts w:ascii="Arial" w:hAnsi="Arial" w:cs="Arial"/>
          <w:b/>
          <w:bCs/>
          <w:sz w:val="20"/>
          <w:szCs w:val="20"/>
        </w:rPr>
        <w:t>Explosivos tipo lama</w:t>
      </w:r>
      <w:r w:rsidR="00A57086">
        <w:rPr>
          <w:rFonts w:ascii="Arial" w:hAnsi="Arial" w:cs="Arial"/>
          <w:sz w:val="20"/>
          <w:szCs w:val="20"/>
        </w:rPr>
        <w:t xml:space="preserve">: </w:t>
      </w:r>
      <w:r w:rsidRPr="004C130B">
        <w:rPr>
          <w:rFonts w:ascii="Arial" w:hAnsi="Arial" w:cs="Arial"/>
          <w:sz w:val="20"/>
          <w:szCs w:val="20"/>
        </w:rPr>
        <w:t>são misturas de nitratos diluídos em água e agentes sensibilizantes na forma de pastas; também conhecidos como “</w:t>
      </w:r>
      <w:proofErr w:type="spellStart"/>
      <w:r w:rsidRPr="004C130B">
        <w:rPr>
          <w:rFonts w:ascii="Arial" w:hAnsi="Arial" w:cs="Arial"/>
          <w:sz w:val="20"/>
          <w:szCs w:val="20"/>
        </w:rPr>
        <w:t>slurries</w:t>
      </w:r>
      <w:proofErr w:type="spellEnd"/>
      <w:r w:rsidRPr="004C130B">
        <w:rPr>
          <w:rFonts w:ascii="Arial" w:hAnsi="Arial" w:cs="Arial"/>
          <w:sz w:val="20"/>
          <w:szCs w:val="20"/>
        </w:rPr>
        <w:t>” (ou, no singular, “</w:t>
      </w:r>
      <w:proofErr w:type="spellStart"/>
      <w:r w:rsidRPr="004C130B">
        <w:rPr>
          <w:rFonts w:ascii="Arial" w:hAnsi="Arial" w:cs="Arial"/>
          <w:sz w:val="20"/>
          <w:szCs w:val="20"/>
        </w:rPr>
        <w:t>slurry</w:t>
      </w:r>
      <w:proofErr w:type="spellEnd"/>
      <w:r w:rsidRPr="004C130B">
        <w:rPr>
          <w:rFonts w:ascii="Arial" w:hAnsi="Arial" w:cs="Arial"/>
          <w:sz w:val="20"/>
          <w:szCs w:val="20"/>
        </w:rPr>
        <w:t>”).</w:t>
      </w:r>
    </w:p>
    <w:p w14:paraId="7FF3BB12" w14:textId="77777777" w:rsidR="00A57086" w:rsidRDefault="00A57086" w:rsidP="004C130B">
      <w:pPr>
        <w:jc w:val="both"/>
        <w:rPr>
          <w:rFonts w:ascii="Arial" w:hAnsi="Arial" w:cs="Arial"/>
          <w:b/>
          <w:bCs/>
          <w:sz w:val="20"/>
          <w:szCs w:val="20"/>
        </w:rPr>
      </w:pPr>
    </w:p>
    <w:p w14:paraId="4918F25E" w14:textId="52180E91" w:rsidR="004C130B" w:rsidRPr="004C130B" w:rsidRDefault="004C130B" w:rsidP="004C130B">
      <w:pPr>
        <w:jc w:val="both"/>
        <w:rPr>
          <w:rFonts w:ascii="Arial" w:hAnsi="Arial" w:cs="Arial"/>
          <w:sz w:val="20"/>
          <w:szCs w:val="20"/>
        </w:rPr>
      </w:pPr>
      <w:r w:rsidRPr="00A57086">
        <w:rPr>
          <w:rFonts w:ascii="Arial" w:hAnsi="Arial" w:cs="Arial"/>
          <w:b/>
          <w:bCs/>
          <w:sz w:val="20"/>
          <w:szCs w:val="20"/>
        </w:rPr>
        <w:t>Gelatina explosiva</w:t>
      </w:r>
      <w:r w:rsidR="00A57086">
        <w:rPr>
          <w:rFonts w:ascii="Arial" w:hAnsi="Arial" w:cs="Arial"/>
          <w:sz w:val="20"/>
          <w:szCs w:val="20"/>
        </w:rPr>
        <w:t>:</w:t>
      </w:r>
      <w:r w:rsidRPr="004C130B">
        <w:rPr>
          <w:rFonts w:ascii="Arial" w:hAnsi="Arial" w:cs="Arial"/>
          <w:sz w:val="20"/>
          <w:szCs w:val="20"/>
        </w:rPr>
        <w:t xml:space="preserve"> é uma mistura de nitrocelulose e nitroglicerina utilizada na fabricação de explosivos tipo dinamite. Em decorrência, algumas dinamites são denominadas gelatinosas ou </w:t>
      </w:r>
      <w:proofErr w:type="spellStart"/>
      <w:r w:rsidRPr="004C130B">
        <w:rPr>
          <w:rFonts w:ascii="Arial" w:hAnsi="Arial" w:cs="Arial"/>
          <w:sz w:val="20"/>
          <w:szCs w:val="20"/>
        </w:rPr>
        <w:t>semi-gelatinosas</w:t>
      </w:r>
      <w:proofErr w:type="spellEnd"/>
      <w:r w:rsidRPr="004C130B">
        <w:rPr>
          <w:rFonts w:ascii="Arial" w:hAnsi="Arial" w:cs="Arial"/>
          <w:sz w:val="20"/>
          <w:szCs w:val="20"/>
        </w:rPr>
        <w:t xml:space="preserve"> conforme a quantidade de gelatina explosiva presente em sua composição.</w:t>
      </w:r>
    </w:p>
    <w:p w14:paraId="304E4C6D" w14:textId="77777777" w:rsidR="00A57086" w:rsidRDefault="00A57086" w:rsidP="004C130B">
      <w:pPr>
        <w:jc w:val="both"/>
        <w:rPr>
          <w:rFonts w:ascii="Arial" w:hAnsi="Arial" w:cs="Arial"/>
          <w:sz w:val="20"/>
          <w:szCs w:val="20"/>
        </w:rPr>
      </w:pPr>
    </w:p>
    <w:p w14:paraId="5D16E2AD" w14:textId="445C9F0B" w:rsidR="004C130B" w:rsidRPr="004C130B" w:rsidRDefault="004C130B" w:rsidP="004C130B">
      <w:pPr>
        <w:jc w:val="both"/>
        <w:rPr>
          <w:rFonts w:ascii="Arial" w:hAnsi="Arial" w:cs="Arial"/>
          <w:sz w:val="20"/>
          <w:szCs w:val="20"/>
        </w:rPr>
      </w:pPr>
      <w:r w:rsidRPr="00A57086">
        <w:rPr>
          <w:rFonts w:ascii="Arial" w:hAnsi="Arial" w:cs="Arial"/>
          <w:b/>
          <w:bCs/>
          <w:sz w:val="20"/>
          <w:szCs w:val="20"/>
        </w:rPr>
        <w:t>IIS:</w:t>
      </w:r>
      <w:r w:rsidRPr="004C130B">
        <w:rPr>
          <w:rFonts w:ascii="Arial" w:hAnsi="Arial" w:cs="Arial"/>
          <w:sz w:val="20"/>
          <w:szCs w:val="20"/>
        </w:rPr>
        <w:t xml:space="preserve"> Identificação Individual Seriada.</w:t>
      </w:r>
    </w:p>
    <w:p w14:paraId="397DF6E7" w14:textId="77777777" w:rsidR="00A57086" w:rsidRDefault="00A57086" w:rsidP="004C130B">
      <w:pPr>
        <w:jc w:val="both"/>
        <w:rPr>
          <w:rFonts w:ascii="Arial" w:hAnsi="Arial" w:cs="Arial"/>
          <w:sz w:val="20"/>
          <w:szCs w:val="20"/>
        </w:rPr>
      </w:pPr>
    </w:p>
    <w:p w14:paraId="52030194" w14:textId="46D6CCDC" w:rsidR="004C130B" w:rsidRDefault="004C130B" w:rsidP="004C130B">
      <w:pPr>
        <w:jc w:val="both"/>
        <w:rPr>
          <w:rFonts w:ascii="Arial" w:hAnsi="Arial" w:cs="Arial"/>
          <w:sz w:val="20"/>
          <w:szCs w:val="20"/>
        </w:rPr>
      </w:pPr>
      <w:r w:rsidRPr="00A57086">
        <w:rPr>
          <w:rFonts w:ascii="Arial" w:hAnsi="Arial" w:cs="Arial"/>
          <w:b/>
          <w:bCs/>
          <w:sz w:val="20"/>
          <w:szCs w:val="20"/>
        </w:rPr>
        <w:t xml:space="preserve">IUP (Identificação Única de Produto): </w:t>
      </w:r>
      <w:r w:rsidRPr="004C130B">
        <w:rPr>
          <w:rFonts w:ascii="Arial" w:hAnsi="Arial" w:cs="Arial"/>
          <w:sz w:val="20"/>
          <w:szCs w:val="20"/>
        </w:rPr>
        <w:t>número de identificação única de Produto Controlado pelo Exército. Segue codificação própria e é regulado em instrução técnico-administrativa do Exército.</w:t>
      </w:r>
    </w:p>
    <w:p w14:paraId="3348A8A4" w14:textId="77777777" w:rsidR="00A57086" w:rsidRPr="004C130B" w:rsidRDefault="00A57086" w:rsidP="004C130B">
      <w:pPr>
        <w:jc w:val="both"/>
        <w:rPr>
          <w:rFonts w:ascii="Arial" w:hAnsi="Arial" w:cs="Arial"/>
          <w:sz w:val="20"/>
          <w:szCs w:val="20"/>
        </w:rPr>
      </w:pPr>
    </w:p>
    <w:p w14:paraId="586078D6" w14:textId="77777777" w:rsidR="004C130B" w:rsidRDefault="004C130B" w:rsidP="004C130B">
      <w:pPr>
        <w:jc w:val="both"/>
        <w:rPr>
          <w:rFonts w:ascii="Arial" w:hAnsi="Arial" w:cs="Arial"/>
          <w:sz w:val="20"/>
          <w:szCs w:val="20"/>
        </w:rPr>
      </w:pPr>
      <w:r w:rsidRPr="00A57086">
        <w:rPr>
          <w:rFonts w:ascii="Arial" w:hAnsi="Arial" w:cs="Arial"/>
          <w:b/>
          <w:bCs/>
          <w:sz w:val="20"/>
          <w:szCs w:val="20"/>
        </w:rPr>
        <w:t>Linha Silenciosa:</w:t>
      </w:r>
      <w:r w:rsidRPr="004C130B">
        <w:rPr>
          <w:rFonts w:ascii="Arial" w:hAnsi="Arial" w:cs="Arial"/>
          <w:sz w:val="20"/>
          <w:szCs w:val="20"/>
        </w:rPr>
        <w:t xml:space="preserve"> o princípio básico de funcionamento é a energia transmitida dentro de um tubo plástico (tubo-de-choque) com partículas explosivas impregnadas em sua parede interna. Estas partículas garantem a transmissão de uma onda de choque aérea que se propaga pelo tubo de choque a uma velocidade de aproximadamente 2.000 m/s. O tubo permanece inteiro após a passagem da onda, não causando </w:t>
      </w:r>
      <w:proofErr w:type="spellStart"/>
      <w:r w:rsidRPr="004C130B">
        <w:rPr>
          <w:rFonts w:ascii="Arial" w:hAnsi="Arial" w:cs="Arial"/>
          <w:sz w:val="20"/>
          <w:szCs w:val="20"/>
        </w:rPr>
        <w:t>dano</w:t>
      </w:r>
      <w:proofErr w:type="spellEnd"/>
      <w:r w:rsidRPr="004C130B">
        <w:rPr>
          <w:rFonts w:ascii="Arial" w:hAnsi="Arial" w:cs="Arial"/>
          <w:sz w:val="20"/>
          <w:szCs w:val="20"/>
        </w:rPr>
        <w:t xml:space="preserve"> algum nos arredores nem ruído.</w:t>
      </w:r>
    </w:p>
    <w:p w14:paraId="455382EA" w14:textId="77777777" w:rsidR="00A57086" w:rsidRPr="004C130B" w:rsidRDefault="00A57086" w:rsidP="004C130B">
      <w:pPr>
        <w:jc w:val="both"/>
        <w:rPr>
          <w:rFonts w:ascii="Arial" w:hAnsi="Arial" w:cs="Arial"/>
          <w:sz w:val="20"/>
          <w:szCs w:val="20"/>
        </w:rPr>
      </w:pPr>
    </w:p>
    <w:p w14:paraId="08087D11" w14:textId="1127A6E5" w:rsidR="004C130B" w:rsidRDefault="004C130B" w:rsidP="004C130B">
      <w:pPr>
        <w:jc w:val="both"/>
        <w:rPr>
          <w:rFonts w:ascii="Arial" w:hAnsi="Arial" w:cs="Arial"/>
          <w:sz w:val="20"/>
          <w:szCs w:val="20"/>
        </w:rPr>
      </w:pPr>
      <w:r w:rsidRPr="00A57086">
        <w:rPr>
          <w:rFonts w:ascii="Arial" w:hAnsi="Arial" w:cs="Arial"/>
          <w:b/>
          <w:bCs/>
          <w:sz w:val="20"/>
          <w:szCs w:val="20"/>
        </w:rPr>
        <w:t>Movimentação Operacional de Produtos Perigosos (MOPP)</w:t>
      </w:r>
      <w:r w:rsidR="00A57086" w:rsidRPr="00A57086">
        <w:rPr>
          <w:rFonts w:ascii="Arial" w:hAnsi="Arial" w:cs="Arial"/>
          <w:b/>
          <w:bCs/>
          <w:sz w:val="20"/>
          <w:szCs w:val="20"/>
        </w:rPr>
        <w:t>:</w:t>
      </w:r>
      <w:r w:rsidR="00A57086">
        <w:rPr>
          <w:rFonts w:ascii="Arial" w:hAnsi="Arial" w:cs="Arial"/>
          <w:sz w:val="20"/>
          <w:szCs w:val="20"/>
        </w:rPr>
        <w:t xml:space="preserve"> </w:t>
      </w:r>
      <w:r w:rsidRPr="004C130B">
        <w:rPr>
          <w:rFonts w:ascii="Arial" w:hAnsi="Arial" w:cs="Arial"/>
          <w:sz w:val="20"/>
          <w:szCs w:val="20"/>
        </w:rPr>
        <w:t>curso que habilita o condutor do veículo a transportar produtos perigosos</w:t>
      </w:r>
    </w:p>
    <w:p w14:paraId="0DA4BA3F" w14:textId="77777777" w:rsidR="00A57086" w:rsidRPr="004C130B" w:rsidRDefault="00A57086" w:rsidP="004C130B">
      <w:pPr>
        <w:jc w:val="both"/>
        <w:rPr>
          <w:rFonts w:ascii="Arial" w:hAnsi="Arial" w:cs="Arial"/>
          <w:sz w:val="20"/>
          <w:szCs w:val="20"/>
        </w:rPr>
      </w:pPr>
    </w:p>
    <w:p w14:paraId="48B2A80D" w14:textId="77777777" w:rsidR="004C130B" w:rsidRDefault="004C130B" w:rsidP="004C130B">
      <w:pPr>
        <w:jc w:val="both"/>
        <w:rPr>
          <w:rFonts w:ascii="Arial" w:hAnsi="Arial" w:cs="Arial"/>
          <w:sz w:val="20"/>
          <w:szCs w:val="20"/>
        </w:rPr>
      </w:pPr>
      <w:r w:rsidRPr="00A57086">
        <w:rPr>
          <w:rFonts w:ascii="Arial" w:hAnsi="Arial" w:cs="Arial"/>
          <w:b/>
          <w:bCs/>
          <w:sz w:val="20"/>
          <w:szCs w:val="20"/>
        </w:rPr>
        <w:t>Plano de Fogo:</w:t>
      </w:r>
      <w:r w:rsidRPr="004C130B">
        <w:rPr>
          <w:rFonts w:ascii="Arial" w:hAnsi="Arial" w:cs="Arial"/>
          <w:sz w:val="20"/>
          <w:szCs w:val="20"/>
        </w:rPr>
        <w:t xml:space="preserve"> plano constando quantidade de explosivos, acessórios, malha, profundidades dos furos, razão de carga, local, diâmetro dos furos, volume, tempo de retorno após detonação, tampão e horário para detonação.</w:t>
      </w:r>
    </w:p>
    <w:p w14:paraId="536B335F" w14:textId="77777777" w:rsidR="00A57086" w:rsidRPr="004C130B" w:rsidRDefault="00A57086" w:rsidP="004C130B">
      <w:pPr>
        <w:jc w:val="both"/>
        <w:rPr>
          <w:rFonts w:ascii="Arial" w:hAnsi="Arial" w:cs="Arial"/>
          <w:sz w:val="20"/>
          <w:szCs w:val="20"/>
        </w:rPr>
      </w:pPr>
    </w:p>
    <w:p w14:paraId="08E5E161" w14:textId="77777777" w:rsidR="004C130B" w:rsidRDefault="004C130B" w:rsidP="004C130B">
      <w:pPr>
        <w:jc w:val="both"/>
        <w:rPr>
          <w:rFonts w:ascii="Arial" w:hAnsi="Arial" w:cs="Arial"/>
          <w:sz w:val="20"/>
          <w:szCs w:val="20"/>
        </w:rPr>
      </w:pPr>
      <w:r w:rsidRPr="00A57086">
        <w:rPr>
          <w:rFonts w:ascii="Arial" w:hAnsi="Arial" w:cs="Arial"/>
          <w:b/>
          <w:bCs/>
          <w:sz w:val="20"/>
          <w:szCs w:val="20"/>
        </w:rPr>
        <w:t>Profissional Legalmente Habilitado:</w:t>
      </w:r>
      <w:r w:rsidRPr="004C130B">
        <w:rPr>
          <w:rFonts w:ascii="Arial" w:hAnsi="Arial" w:cs="Arial"/>
          <w:sz w:val="20"/>
          <w:szCs w:val="20"/>
        </w:rPr>
        <w:t xml:space="preserve"> empregado previamente qualificado e com registro no conselho de classe competente.</w:t>
      </w:r>
    </w:p>
    <w:p w14:paraId="2D153431" w14:textId="77777777" w:rsidR="00A57086" w:rsidRPr="004C130B" w:rsidRDefault="00A57086" w:rsidP="004C130B">
      <w:pPr>
        <w:jc w:val="both"/>
        <w:rPr>
          <w:rFonts w:ascii="Arial" w:hAnsi="Arial" w:cs="Arial"/>
          <w:sz w:val="20"/>
          <w:szCs w:val="20"/>
        </w:rPr>
      </w:pPr>
    </w:p>
    <w:p w14:paraId="7603F3DE" w14:textId="77777777" w:rsidR="004C130B" w:rsidRDefault="004C130B" w:rsidP="004C130B">
      <w:pPr>
        <w:jc w:val="both"/>
        <w:rPr>
          <w:rFonts w:ascii="Arial" w:hAnsi="Arial" w:cs="Arial"/>
          <w:sz w:val="20"/>
          <w:szCs w:val="20"/>
        </w:rPr>
      </w:pPr>
      <w:r w:rsidRPr="00A57086">
        <w:rPr>
          <w:rFonts w:ascii="Arial" w:hAnsi="Arial" w:cs="Arial"/>
          <w:b/>
          <w:bCs/>
          <w:sz w:val="20"/>
          <w:szCs w:val="20"/>
        </w:rPr>
        <w:t>Profissional Capacitado e Autorizado:</w:t>
      </w:r>
      <w:r w:rsidRPr="004C130B">
        <w:rPr>
          <w:rFonts w:ascii="Arial" w:hAnsi="Arial" w:cs="Arial"/>
          <w:sz w:val="20"/>
          <w:szCs w:val="20"/>
        </w:rPr>
        <w:t xml:space="preserve"> empregado que recebe a capacitação específica para a execução de atividade.</w:t>
      </w:r>
    </w:p>
    <w:p w14:paraId="4877D583" w14:textId="77777777" w:rsidR="00A57086" w:rsidRPr="004C130B" w:rsidRDefault="00A57086" w:rsidP="004C130B">
      <w:pPr>
        <w:jc w:val="both"/>
        <w:rPr>
          <w:rFonts w:ascii="Arial" w:hAnsi="Arial" w:cs="Arial"/>
          <w:sz w:val="20"/>
          <w:szCs w:val="20"/>
        </w:rPr>
      </w:pPr>
    </w:p>
    <w:p w14:paraId="10AF7D3E" w14:textId="5AF7B00C" w:rsidR="004C130B" w:rsidRDefault="004C130B" w:rsidP="004C130B">
      <w:pPr>
        <w:jc w:val="both"/>
        <w:rPr>
          <w:rFonts w:ascii="Arial" w:hAnsi="Arial" w:cs="Arial"/>
          <w:sz w:val="20"/>
          <w:szCs w:val="20"/>
        </w:rPr>
      </w:pPr>
      <w:r w:rsidRPr="00A57086">
        <w:rPr>
          <w:rFonts w:ascii="Arial" w:hAnsi="Arial" w:cs="Arial"/>
          <w:b/>
          <w:bCs/>
          <w:sz w:val="20"/>
          <w:szCs w:val="20"/>
        </w:rPr>
        <w:t>Pólvora negra</w:t>
      </w:r>
      <w:r w:rsidR="00A57086" w:rsidRPr="00A57086">
        <w:rPr>
          <w:rFonts w:ascii="Arial" w:hAnsi="Arial" w:cs="Arial"/>
          <w:b/>
          <w:bCs/>
          <w:sz w:val="20"/>
          <w:szCs w:val="20"/>
        </w:rPr>
        <w:t>:</w:t>
      </w:r>
      <w:r w:rsidRPr="004C130B">
        <w:rPr>
          <w:rFonts w:ascii="Arial" w:hAnsi="Arial" w:cs="Arial"/>
          <w:sz w:val="20"/>
          <w:szCs w:val="20"/>
        </w:rPr>
        <w:t xml:space="preserve"> mistura de nitrato de potássio, carvão e enxofre.</w:t>
      </w:r>
    </w:p>
    <w:p w14:paraId="358DD309" w14:textId="77777777" w:rsidR="00A57086" w:rsidRPr="004C130B" w:rsidRDefault="00A57086" w:rsidP="004C130B">
      <w:pPr>
        <w:jc w:val="both"/>
        <w:rPr>
          <w:rFonts w:ascii="Arial" w:hAnsi="Arial" w:cs="Arial"/>
          <w:sz w:val="20"/>
          <w:szCs w:val="20"/>
        </w:rPr>
      </w:pPr>
    </w:p>
    <w:p w14:paraId="37647516" w14:textId="77777777" w:rsidR="004C130B" w:rsidRDefault="004C130B" w:rsidP="004C130B">
      <w:pPr>
        <w:jc w:val="both"/>
        <w:rPr>
          <w:rFonts w:ascii="Arial" w:hAnsi="Arial" w:cs="Arial"/>
          <w:sz w:val="20"/>
          <w:szCs w:val="20"/>
        </w:rPr>
      </w:pPr>
      <w:r w:rsidRPr="00A57086">
        <w:rPr>
          <w:rFonts w:ascii="Arial" w:hAnsi="Arial" w:cs="Arial"/>
          <w:b/>
          <w:bCs/>
          <w:sz w:val="20"/>
          <w:szCs w:val="20"/>
        </w:rPr>
        <w:t>RM:</w:t>
      </w:r>
      <w:r w:rsidRPr="004C130B">
        <w:rPr>
          <w:rFonts w:ascii="Arial" w:hAnsi="Arial" w:cs="Arial"/>
          <w:sz w:val="20"/>
          <w:szCs w:val="20"/>
        </w:rPr>
        <w:t xml:space="preserve"> Região Militar</w:t>
      </w:r>
    </w:p>
    <w:p w14:paraId="390FB44B" w14:textId="77777777" w:rsidR="00A57086" w:rsidRPr="004C130B" w:rsidRDefault="00A57086" w:rsidP="004C130B">
      <w:pPr>
        <w:jc w:val="both"/>
        <w:rPr>
          <w:rFonts w:ascii="Arial" w:hAnsi="Arial" w:cs="Arial"/>
          <w:sz w:val="20"/>
          <w:szCs w:val="20"/>
        </w:rPr>
      </w:pPr>
    </w:p>
    <w:p w14:paraId="23ECA45C" w14:textId="73C6BBFB" w:rsidR="004C130B" w:rsidRDefault="004C130B" w:rsidP="004C130B">
      <w:pPr>
        <w:jc w:val="both"/>
        <w:rPr>
          <w:rFonts w:ascii="Arial" w:hAnsi="Arial" w:cs="Arial"/>
          <w:sz w:val="20"/>
          <w:szCs w:val="20"/>
        </w:rPr>
      </w:pPr>
      <w:r w:rsidRPr="00A57086">
        <w:rPr>
          <w:rFonts w:ascii="Arial" w:hAnsi="Arial" w:cs="Arial"/>
          <w:b/>
          <w:bCs/>
          <w:sz w:val="20"/>
          <w:szCs w:val="20"/>
        </w:rPr>
        <w:t>Reforçadores</w:t>
      </w:r>
      <w:r w:rsidR="00A57086" w:rsidRPr="00A57086">
        <w:rPr>
          <w:rFonts w:ascii="Arial" w:hAnsi="Arial" w:cs="Arial"/>
          <w:b/>
          <w:bCs/>
          <w:sz w:val="20"/>
          <w:szCs w:val="20"/>
        </w:rPr>
        <w:t>:</w:t>
      </w:r>
      <w:r w:rsidRPr="004C130B">
        <w:rPr>
          <w:rFonts w:ascii="Arial" w:hAnsi="Arial" w:cs="Arial"/>
          <w:sz w:val="20"/>
          <w:szCs w:val="20"/>
        </w:rPr>
        <w:t xml:space="preserve"> são acessórios explosivos destinados a amplificar a onda de choque para permitir a iniciação de explosivos em geral não sensíveis à espoleta comum nº 8 ou cordel detonante; normalmente são tipos específicos de cargas moldadas de TNT, </w:t>
      </w:r>
      <w:proofErr w:type="spellStart"/>
      <w:r w:rsidRPr="004C130B">
        <w:rPr>
          <w:rFonts w:ascii="Arial" w:hAnsi="Arial" w:cs="Arial"/>
          <w:sz w:val="20"/>
          <w:szCs w:val="20"/>
        </w:rPr>
        <w:t>nitropenta</w:t>
      </w:r>
      <w:proofErr w:type="spellEnd"/>
      <w:r w:rsidRPr="004C130B">
        <w:rPr>
          <w:rFonts w:ascii="Arial" w:hAnsi="Arial" w:cs="Arial"/>
          <w:sz w:val="20"/>
          <w:szCs w:val="20"/>
        </w:rPr>
        <w:t xml:space="preserve"> ou </w:t>
      </w:r>
      <w:proofErr w:type="spellStart"/>
      <w:r w:rsidRPr="004C130B">
        <w:rPr>
          <w:rFonts w:ascii="Arial" w:hAnsi="Arial" w:cs="Arial"/>
          <w:sz w:val="20"/>
          <w:szCs w:val="20"/>
        </w:rPr>
        <w:t>pentolite</w:t>
      </w:r>
      <w:proofErr w:type="spellEnd"/>
      <w:r w:rsidRPr="004C130B">
        <w:rPr>
          <w:rFonts w:ascii="Arial" w:hAnsi="Arial" w:cs="Arial"/>
          <w:sz w:val="20"/>
          <w:szCs w:val="20"/>
        </w:rPr>
        <w:t>.</w:t>
      </w:r>
    </w:p>
    <w:p w14:paraId="250116FC" w14:textId="77777777" w:rsidR="00A57086" w:rsidRPr="004C130B" w:rsidRDefault="00A57086" w:rsidP="004C130B">
      <w:pPr>
        <w:jc w:val="both"/>
        <w:rPr>
          <w:rFonts w:ascii="Arial" w:hAnsi="Arial" w:cs="Arial"/>
          <w:sz w:val="20"/>
          <w:szCs w:val="20"/>
        </w:rPr>
      </w:pPr>
    </w:p>
    <w:p w14:paraId="486A2F51" w14:textId="18E90305" w:rsidR="004C130B" w:rsidRDefault="004C130B" w:rsidP="004C130B">
      <w:pPr>
        <w:jc w:val="both"/>
        <w:rPr>
          <w:rFonts w:ascii="Arial" w:hAnsi="Arial" w:cs="Arial"/>
          <w:sz w:val="20"/>
          <w:szCs w:val="20"/>
        </w:rPr>
      </w:pPr>
      <w:r w:rsidRPr="00A57086">
        <w:rPr>
          <w:rFonts w:ascii="Arial" w:hAnsi="Arial" w:cs="Arial"/>
          <w:b/>
          <w:bCs/>
          <w:sz w:val="20"/>
          <w:szCs w:val="20"/>
        </w:rPr>
        <w:t>Relatório de Fogo (RF)</w:t>
      </w:r>
      <w:r w:rsidR="00A57086" w:rsidRPr="00A57086">
        <w:rPr>
          <w:rFonts w:ascii="Arial" w:hAnsi="Arial" w:cs="Arial"/>
          <w:b/>
          <w:bCs/>
          <w:sz w:val="20"/>
          <w:szCs w:val="20"/>
        </w:rPr>
        <w:t>:</w:t>
      </w:r>
      <w:r w:rsidR="00A57086">
        <w:rPr>
          <w:rFonts w:ascii="Arial" w:hAnsi="Arial" w:cs="Arial"/>
          <w:sz w:val="20"/>
          <w:szCs w:val="20"/>
        </w:rPr>
        <w:t xml:space="preserve"> </w:t>
      </w:r>
      <w:r w:rsidRPr="004C130B">
        <w:rPr>
          <w:rFonts w:ascii="Arial" w:hAnsi="Arial" w:cs="Arial"/>
          <w:sz w:val="20"/>
          <w:szCs w:val="20"/>
        </w:rPr>
        <w:t>registro da execução do Plano de Fogo, em que os parâmetros deverão constar com os valores de campo efetivamente praticados, bem como as alterações que tenham ocorrido em relação ao Plano de Fogo original. Deve incluir o visto do responsável pela sua execução, a relação nominal dos funcionários que participaram do carregamento e a IUP dos explosivos empregados.</w:t>
      </w:r>
    </w:p>
    <w:p w14:paraId="4433CE84" w14:textId="77777777" w:rsidR="00A57086" w:rsidRPr="004C130B" w:rsidRDefault="00A57086" w:rsidP="004C130B">
      <w:pPr>
        <w:jc w:val="both"/>
        <w:rPr>
          <w:rFonts w:ascii="Arial" w:hAnsi="Arial" w:cs="Arial"/>
          <w:sz w:val="20"/>
          <w:szCs w:val="20"/>
        </w:rPr>
      </w:pPr>
    </w:p>
    <w:p w14:paraId="2CA624B9" w14:textId="3E6122A8" w:rsidR="004C130B" w:rsidRDefault="004C130B" w:rsidP="004C130B">
      <w:pPr>
        <w:jc w:val="both"/>
        <w:rPr>
          <w:rFonts w:ascii="Arial" w:hAnsi="Arial" w:cs="Arial"/>
          <w:sz w:val="20"/>
          <w:szCs w:val="20"/>
        </w:rPr>
      </w:pPr>
      <w:r w:rsidRPr="00457228">
        <w:rPr>
          <w:rFonts w:ascii="Arial" w:hAnsi="Arial" w:cs="Arial"/>
          <w:b/>
          <w:bCs/>
          <w:sz w:val="20"/>
          <w:szCs w:val="20"/>
        </w:rPr>
        <w:t>Retardos</w:t>
      </w:r>
      <w:r w:rsidR="00A57086" w:rsidRPr="00457228">
        <w:rPr>
          <w:rFonts w:ascii="Arial" w:hAnsi="Arial" w:cs="Arial"/>
          <w:b/>
          <w:bCs/>
          <w:sz w:val="20"/>
          <w:szCs w:val="20"/>
        </w:rPr>
        <w:t>:</w:t>
      </w:r>
      <w:r w:rsidR="00A57086">
        <w:rPr>
          <w:rFonts w:ascii="Arial" w:hAnsi="Arial" w:cs="Arial"/>
          <w:sz w:val="20"/>
          <w:szCs w:val="20"/>
        </w:rPr>
        <w:t xml:space="preserve"> </w:t>
      </w:r>
      <w:r w:rsidRPr="004C130B">
        <w:rPr>
          <w:rFonts w:ascii="Arial" w:hAnsi="Arial" w:cs="Arial"/>
          <w:sz w:val="20"/>
          <w:szCs w:val="20"/>
        </w:rPr>
        <w:t>são dispositivos semelhantes a espoletas comuns, normalmente com revestimento de corpo plástico, que proporcionam atraso controlado na propagação da onda de choque. São empregados na montagem de malhas que necessita de uma defasagem na iniciação do explosivo em diferentes pontos ou de detonações isoladas, a fim de oferecer maior segurança à operação.</w:t>
      </w:r>
    </w:p>
    <w:p w14:paraId="1E54DC03" w14:textId="77777777" w:rsidR="00457228" w:rsidRPr="004C130B" w:rsidRDefault="00457228" w:rsidP="004C130B">
      <w:pPr>
        <w:jc w:val="both"/>
        <w:rPr>
          <w:rFonts w:ascii="Arial" w:hAnsi="Arial" w:cs="Arial"/>
          <w:sz w:val="20"/>
          <w:szCs w:val="20"/>
        </w:rPr>
      </w:pPr>
    </w:p>
    <w:p w14:paraId="7CDB8F11" w14:textId="77777777" w:rsidR="004C130B" w:rsidRDefault="004C130B" w:rsidP="004C130B">
      <w:pPr>
        <w:jc w:val="both"/>
        <w:rPr>
          <w:rFonts w:ascii="Arial" w:hAnsi="Arial" w:cs="Arial"/>
          <w:sz w:val="20"/>
          <w:szCs w:val="20"/>
        </w:rPr>
      </w:pPr>
      <w:r w:rsidRPr="00457228">
        <w:rPr>
          <w:rFonts w:ascii="Arial" w:hAnsi="Arial" w:cs="Arial"/>
          <w:b/>
          <w:bCs/>
          <w:sz w:val="20"/>
          <w:szCs w:val="20"/>
        </w:rPr>
        <w:t>Sequência de queima das minas:</w:t>
      </w:r>
      <w:r w:rsidRPr="004C130B">
        <w:rPr>
          <w:rFonts w:ascii="Arial" w:hAnsi="Arial" w:cs="Arial"/>
          <w:sz w:val="20"/>
          <w:szCs w:val="20"/>
        </w:rPr>
        <w:t xml:space="preserve"> é a ordem em que as minas serão detonadas, considerando-se a carga por espera.</w:t>
      </w:r>
    </w:p>
    <w:p w14:paraId="62E11A7B" w14:textId="77777777" w:rsidR="00FC3CEB" w:rsidRDefault="00FC3CEB" w:rsidP="004C130B">
      <w:pPr>
        <w:jc w:val="both"/>
        <w:rPr>
          <w:rFonts w:ascii="Arial" w:hAnsi="Arial" w:cs="Arial"/>
          <w:sz w:val="20"/>
          <w:szCs w:val="20"/>
        </w:rPr>
      </w:pPr>
    </w:p>
    <w:p w14:paraId="575C0777" w14:textId="0EF1F16D" w:rsidR="00FC3CEB" w:rsidRPr="00E67368" w:rsidRDefault="00FC3CEB" w:rsidP="004C130B">
      <w:pPr>
        <w:jc w:val="both"/>
        <w:rPr>
          <w:rFonts w:ascii="Arial" w:hAnsi="Arial" w:cs="Arial"/>
          <w:sz w:val="20"/>
          <w:szCs w:val="20"/>
        </w:rPr>
      </w:pPr>
      <w:r w:rsidRPr="00E67368">
        <w:rPr>
          <w:rFonts w:ascii="Arial" w:hAnsi="Arial" w:cs="Arial"/>
          <w:b/>
          <w:bCs/>
          <w:sz w:val="20"/>
          <w:szCs w:val="20"/>
        </w:rPr>
        <w:t>SICOEX:</w:t>
      </w:r>
      <w:r w:rsidRPr="00E67368">
        <w:rPr>
          <w:rFonts w:ascii="Arial" w:hAnsi="Arial" w:cs="Arial"/>
          <w:sz w:val="20"/>
          <w:szCs w:val="20"/>
        </w:rPr>
        <w:t xml:space="preserve"> Sistema de Controle de Explosivos instituído pela Portaria COLOG n</w:t>
      </w:r>
      <w:r w:rsidRPr="00E67368">
        <w:rPr>
          <w:rFonts w:ascii="Arial" w:hAnsi="Arial" w:cs="Arial"/>
          <w:sz w:val="20"/>
          <w:szCs w:val="20"/>
          <w:vertAlign w:val="superscript"/>
        </w:rPr>
        <w:t>o</w:t>
      </w:r>
      <w:r w:rsidRPr="00E67368">
        <w:rPr>
          <w:rFonts w:ascii="Arial" w:hAnsi="Arial" w:cs="Arial"/>
          <w:sz w:val="20"/>
          <w:szCs w:val="20"/>
        </w:rPr>
        <w:t xml:space="preserve"> 147/2029.</w:t>
      </w:r>
    </w:p>
    <w:p w14:paraId="6F6CDC0A" w14:textId="77777777" w:rsidR="00FC3CEB" w:rsidRPr="00E67368" w:rsidRDefault="00FC3CEB" w:rsidP="00FC3CEB">
      <w:pPr>
        <w:jc w:val="both"/>
        <w:rPr>
          <w:rFonts w:ascii="Arial" w:hAnsi="Arial" w:cs="Arial"/>
          <w:sz w:val="20"/>
          <w:szCs w:val="20"/>
        </w:rPr>
      </w:pPr>
    </w:p>
    <w:p w14:paraId="2F33AF78" w14:textId="47D93CEC" w:rsidR="00FC3CEB" w:rsidRPr="004C130B" w:rsidRDefault="00FC3CEB" w:rsidP="00FC3CEB">
      <w:pPr>
        <w:jc w:val="both"/>
        <w:rPr>
          <w:rFonts w:ascii="Arial" w:hAnsi="Arial" w:cs="Arial"/>
          <w:sz w:val="20"/>
          <w:szCs w:val="20"/>
        </w:rPr>
      </w:pPr>
      <w:proofErr w:type="spellStart"/>
      <w:r w:rsidRPr="00E67368">
        <w:rPr>
          <w:rFonts w:ascii="Arial" w:hAnsi="Arial" w:cs="Arial"/>
          <w:b/>
          <w:bCs/>
          <w:sz w:val="20"/>
          <w:szCs w:val="20"/>
        </w:rPr>
        <w:t>SisFPC</w:t>
      </w:r>
      <w:proofErr w:type="spellEnd"/>
      <w:r w:rsidRPr="00E67368">
        <w:rPr>
          <w:rFonts w:ascii="Arial" w:hAnsi="Arial" w:cs="Arial"/>
          <w:b/>
          <w:bCs/>
          <w:sz w:val="20"/>
          <w:szCs w:val="20"/>
        </w:rPr>
        <w:t>:</w:t>
      </w:r>
      <w:r w:rsidRPr="00E67368">
        <w:rPr>
          <w:rFonts w:ascii="Arial" w:hAnsi="Arial" w:cs="Arial"/>
          <w:sz w:val="20"/>
          <w:szCs w:val="20"/>
        </w:rPr>
        <w:t xml:space="preserve"> Sistema de Fiscalização de Produtos Controlados instituído pela Portaria COLOG n</w:t>
      </w:r>
      <w:r w:rsidRPr="00E67368">
        <w:rPr>
          <w:rFonts w:ascii="Arial" w:hAnsi="Arial" w:cs="Arial"/>
          <w:sz w:val="20"/>
          <w:szCs w:val="20"/>
          <w:vertAlign w:val="superscript"/>
        </w:rPr>
        <w:t>o</w:t>
      </w:r>
      <w:r w:rsidRPr="00E67368">
        <w:rPr>
          <w:rFonts w:ascii="Arial" w:hAnsi="Arial" w:cs="Arial"/>
          <w:sz w:val="20"/>
          <w:szCs w:val="20"/>
        </w:rPr>
        <w:t xml:space="preserve"> 147/2029.</w:t>
      </w:r>
    </w:p>
    <w:p w14:paraId="7FA81EAD" w14:textId="77777777" w:rsidR="00457228" w:rsidRPr="00457228" w:rsidRDefault="00457228" w:rsidP="004C130B">
      <w:pPr>
        <w:jc w:val="both"/>
        <w:rPr>
          <w:rFonts w:ascii="Arial" w:hAnsi="Arial" w:cs="Arial"/>
          <w:b/>
          <w:bCs/>
          <w:sz w:val="20"/>
          <w:szCs w:val="20"/>
        </w:rPr>
      </w:pPr>
    </w:p>
    <w:p w14:paraId="0E0C726B" w14:textId="5E4EC2AD" w:rsidR="004C130B" w:rsidRDefault="004C130B" w:rsidP="004C130B">
      <w:pPr>
        <w:jc w:val="both"/>
        <w:rPr>
          <w:rFonts w:ascii="Arial" w:hAnsi="Arial" w:cs="Arial"/>
          <w:sz w:val="20"/>
          <w:szCs w:val="20"/>
        </w:rPr>
      </w:pPr>
      <w:r w:rsidRPr="00457228">
        <w:rPr>
          <w:rFonts w:ascii="Arial" w:hAnsi="Arial" w:cs="Arial"/>
          <w:b/>
          <w:bCs/>
          <w:sz w:val="20"/>
          <w:szCs w:val="20"/>
        </w:rPr>
        <w:t>Sistema iniciador elétrico</w:t>
      </w:r>
      <w:r w:rsidR="00457228" w:rsidRPr="00457228">
        <w:rPr>
          <w:rFonts w:ascii="Arial" w:hAnsi="Arial" w:cs="Arial"/>
          <w:b/>
          <w:bCs/>
          <w:sz w:val="20"/>
          <w:szCs w:val="20"/>
        </w:rPr>
        <w:t>:</w:t>
      </w:r>
      <w:r w:rsidRPr="004C130B">
        <w:rPr>
          <w:rFonts w:ascii="Arial" w:hAnsi="Arial" w:cs="Arial"/>
          <w:sz w:val="20"/>
          <w:szCs w:val="20"/>
        </w:rPr>
        <w:t xml:space="preserve"> conjunto de espoleta acoplada a um circuito elétrico com o mesmo efeito de uma espoleta comum, mas acionado por corrente elétrica.</w:t>
      </w:r>
    </w:p>
    <w:p w14:paraId="2BBF4E6F" w14:textId="77777777" w:rsidR="00457228" w:rsidRPr="004C130B" w:rsidRDefault="00457228" w:rsidP="004C130B">
      <w:pPr>
        <w:jc w:val="both"/>
        <w:rPr>
          <w:rFonts w:ascii="Arial" w:hAnsi="Arial" w:cs="Arial"/>
          <w:sz w:val="20"/>
          <w:szCs w:val="20"/>
        </w:rPr>
      </w:pPr>
    </w:p>
    <w:p w14:paraId="0E8E3470" w14:textId="1DDB8373" w:rsidR="004C130B" w:rsidRPr="004C130B" w:rsidRDefault="004C130B" w:rsidP="004C130B">
      <w:pPr>
        <w:jc w:val="both"/>
        <w:rPr>
          <w:rFonts w:ascii="Arial" w:hAnsi="Arial" w:cs="Arial"/>
          <w:sz w:val="20"/>
          <w:szCs w:val="20"/>
        </w:rPr>
      </w:pPr>
      <w:r w:rsidRPr="00457228">
        <w:rPr>
          <w:rFonts w:ascii="Arial" w:hAnsi="Arial" w:cs="Arial"/>
          <w:b/>
          <w:bCs/>
          <w:sz w:val="20"/>
          <w:szCs w:val="20"/>
        </w:rPr>
        <w:t>Sistema iniciador eletrônico</w:t>
      </w:r>
      <w:r w:rsidR="00457228" w:rsidRPr="00457228">
        <w:rPr>
          <w:rFonts w:ascii="Arial" w:hAnsi="Arial" w:cs="Arial"/>
          <w:b/>
          <w:bCs/>
          <w:sz w:val="20"/>
          <w:szCs w:val="20"/>
        </w:rPr>
        <w:t>:</w:t>
      </w:r>
      <w:r w:rsidR="00457228">
        <w:rPr>
          <w:rFonts w:ascii="Arial" w:hAnsi="Arial" w:cs="Arial"/>
          <w:sz w:val="20"/>
          <w:szCs w:val="20"/>
        </w:rPr>
        <w:t xml:space="preserve"> </w:t>
      </w:r>
      <w:r w:rsidRPr="004C130B">
        <w:rPr>
          <w:rFonts w:ascii="Arial" w:hAnsi="Arial" w:cs="Arial"/>
          <w:sz w:val="20"/>
          <w:szCs w:val="20"/>
        </w:rPr>
        <w:t>conjunto de espoleta acoplada a um circuito eletrônico que permite a programação dos retardos; é acionado por um conjunto de equipamentos de programação e detonação específicos para esse fim.</w:t>
      </w:r>
    </w:p>
    <w:p w14:paraId="726F3535" w14:textId="77777777" w:rsidR="00457228" w:rsidRDefault="00457228" w:rsidP="004C130B">
      <w:pPr>
        <w:jc w:val="both"/>
        <w:rPr>
          <w:rFonts w:ascii="Arial" w:hAnsi="Arial" w:cs="Arial"/>
          <w:sz w:val="20"/>
          <w:szCs w:val="20"/>
        </w:rPr>
      </w:pPr>
    </w:p>
    <w:p w14:paraId="007E5DB2" w14:textId="0DBBA32A" w:rsidR="004C130B" w:rsidRDefault="004C130B" w:rsidP="004C130B">
      <w:pPr>
        <w:jc w:val="both"/>
        <w:rPr>
          <w:rFonts w:ascii="Arial" w:hAnsi="Arial" w:cs="Arial"/>
          <w:sz w:val="20"/>
          <w:szCs w:val="20"/>
        </w:rPr>
      </w:pPr>
      <w:r w:rsidRPr="00457228">
        <w:rPr>
          <w:rFonts w:ascii="Arial" w:hAnsi="Arial" w:cs="Arial"/>
          <w:b/>
          <w:bCs/>
          <w:sz w:val="20"/>
          <w:szCs w:val="20"/>
        </w:rPr>
        <w:t>Sistema iniciador não elétrico</w:t>
      </w:r>
      <w:r w:rsidR="00457228" w:rsidRPr="00457228">
        <w:rPr>
          <w:rFonts w:ascii="Arial" w:hAnsi="Arial" w:cs="Arial"/>
          <w:b/>
          <w:bCs/>
          <w:sz w:val="20"/>
          <w:szCs w:val="20"/>
        </w:rPr>
        <w:t>:</w:t>
      </w:r>
      <w:r w:rsidR="00457228">
        <w:rPr>
          <w:rFonts w:ascii="Arial" w:hAnsi="Arial" w:cs="Arial"/>
          <w:sz w:val="20"/>
          <w:szCs w:val="20"/>
        </w:rPr>
        <w:t xml:space="preserve"> </w:t>
      </w:r>
      <w:r w:rsidRPr="004C130B">
        <w:rPr>
          <w:rFonts w:ascii="Arial" w:hAnsi="Arial" w:cs="Arial"/>
          <w:sz w:val="20"/>
          <w:szCs w:val="20"/>
        </w:rPr>
        <w:t xml:space="preserve"> conjunto de espoleta de retardo e tubo flexível oco com revestimento interno de película de mistura explosiva ou pirotécnica suficiente para transmitir a onda de choque ou de calor sem danificar o tubo.</w:t>
      </w:r>
    </w:p>
    <w:p w14:paraId="31E38C2A" w14:textId="77777777" w:rsidR="00457228" w:rsidRPr="004C130B" w:rsidRDefault="00457228" w:rsidP="004C130B">
      <w:pPr>
        <w:jc w:val="both"/>
        <w:rPr>
          <w:rFonts w:ascii="Arial" w:hAnsi="Arial" w:cs="Arial"/>
          <w:sz w:val="20"/>
          <w:szCs w:val="20"/>
        </w:rPr>
      </w:pPr>
    </w:p>
    <w:p w14:paraId="0ADD2133" w14:textId="440F3FFC" w:rsidR="004C130B" w:rsidRPr="004C130B" w:rsidRDefault="004C130B" w:rsidP="004C130B">
      <w:pPr>
        <w:jc w:val="both"/>
        <w:rPr>
          <w:rFonts w:ascii="Arial" w:hAnsi="Arial" w:cs="Arial"/>
          <w:sz w:val="20"/>
          <w:szCs w:val="20"/>
        </w:rPr>
      </w:pPr>
      <w:r w:rsidRPr="00457228">
        <w:rPr>
          <w:rFonts w:ascii="Arial" w:hAnsi="Arial" w:cs="Arial"/>
          <w:b/>
          <w:bCs/>
          <w:sz w:val="20"/>
          <w:szCs w:val="20"/>
        </w:rPr>
        <w:t>Unidade Fixa de Apoio (UFA)</w:t>
      </w:r>
      <w:r w:rsidR="00457228" w:rsidRPr="00457228">
        <w:rPr>
          <w:rFonts w:ascii="Arial" w:hAnsi="Arial" w:cs="Arial"/>
          <w:b/>
          <w:bCs/>
          <w:sz w:val="20"/>
          <w:szCs w:val="20"/>
        </w:rPr>
        <w:t>:</w:t>
      </w:r>
      <w:r w:rsidR="00457228">
        <w:rPr>
          <w:rFonts w:ascii="Arial" w:hAnsi="Arial" w:cs="Arial"/>
          <w:sz w:val="20"/>
          <w:szCs w:val="20"/>
        </w:rPr>
        <w:t xml:space="preserve"> </w:t>
      </w:r>
      <w:r w:rsidRPr="004C130B">
        <w:rPr>
          <w:rFonts w:ascii="Arial" w:hAnsi="Arial" w:cs="Arial"/>
          <w:sz w:val="20"/>
          <w:szCs w:val="20"/>
        </w:rPr>
        <w:t>tanque de emulsão base que se destina a abastecer as UMB.</w:t>
      </w:r>
    </w:p>
    <w:p w14:paraId="2C320DB9" w14:textId="77777777" w:rsidR="00457228" w:rsidRDefault="00457228" w:rsidP="004C130B">
      <w:pPr>
        <w:jc w:val="both"/>
        <w:rPr>
          <w:rFonts w:ascii="Arial" w:hAnsi="Arial" w:cs="Arial"/>
          <w:b/>
          <w:bCs/>
          <w:sz w:val="20"/>
          <w:szCs w:val="20"/>
        </w:rPr>
      </w:pPr>
    </w:p>
    <w:p w14:paraId="604F6975" w14:textId="7B5CA4FA" w:rsidR="004C130B" w:rsidRDefault="004C130B" w:rsidP="004C130B">
      <w:pPr>
        <w:jc w:val="both"/>
        <w:rPr>
          <w:rFonts w:ascii="Arial" w:hAnsi="Arial" w:cs="Arial"/>
          <w:sz w:val="20"/>
          <w:szCs w:val="20"/>
        </w:rPr>
      </w:pPr>
      <w:r w:rsidRPr="00457228">
        <w:rPr>
          <w:rFonts w:ascii="Arial" w:hAnsi="Arial" w:cs="Arial"/>
          <w:b/>
          <w:bCs/>
          <w:sz w:val="20"/>
          <w:szCs w:val="20"/>
        </w:rPr>
        <w:t>Unidade Fixa de Fabricação (UFF)</w:t>
      </w:r>
      <w:r w:rsidR="00457228" w:rsidRPr="00457228">
        <w:rPr>
          <w:rFonts w:ascii="Arial" w:hAnsi="Arial" w:cs="Arial"/>
          <w:b/>
          <w:bCs/>
          <w:sz w:val="20"/>
          <w:szCs w:val="20"/>
        </w:rPr>
        <w:t>:</w:t>
      </w:r>
      <w:r w:rsidR="00457228">
        <w:rPr>
          <w:rFonts w:ascii="Arial" w:hAnsi="Arial" w:cs="Arial"/>
          <w:sz w:val="20"/>
          <w:szCs w:val="20"/>
        </w:rPr>
        <w:t xml:space="preserve"> </w:t>
      </w:r>
      <w:r w:rsidRPr="004C130B">
        <w:rPr>
          <w:rFonts w:ascii="Arial" w:hAnsi="Arial" w:cs="Arial"/>
          <w:sz w:val="20"/>
          <w:szCs w:val="20"/>
        </w:rPr>
        <w:t>instalação industrial fixa para fabricação de emulsão base e/ou ANFO e suas misturas.</w:t>
      </w:r>
    </w:p>
    <w:p w14:paraId="53D88EC9" w14:textId="77777777" w:rsidR="00457228" w:rsidRPr="004C130B" w:rsidRDefault="00457228" w:rsidP="004C130B">
      <w:pPr>
        <w:jc w:val="both"/>
        <w:rPr>
          <w:rFonts w:ascii="Arial" w:hAnsi="Arial" w:cs="Arial"/>
          <w:sz w:val="20"/>
          <w:szCs w:val="20"/>
        </w:rPr>
      </w:pPr>
    </w:p>
    <w:p w14:paraId="618DA13B" w14:textId="4A99527A" w:rsidR="004C130B" w:rsidRPr="004C130B" w:rsidRDefault="004C130B" w:rsidP="004C130B">
      <w:pPr>
        <w:jc w:val="both"/>
        <w:rPr>
          <w:rFonts w:ascii="Arial" w:hAnsi="Arial" w:cs="Arial"/>
          <w:sz w:val="20"/>
          <w:szCs w:val="20"/>
        </w:rPr>
      </w:pPr>
      <w:r w:rsidRPr="00457228">
        <w:rPr>
          <w:rFonts w:ascii="Arial" w:hAnsi="Arial" w:cs="Arial"/>
          <w:b/>
          <w:bCs/>
          <w:sz w:val="20"/>
          <w:szCs w:val="20"/>
        </w:rPr>
        <w:t>Unidade Móvel de Apoio (UMA)</w:t>
      </w:r>
      <w:r w:rsidR="00457228" w:rsidRPr="00457228">
        <w:rPr>
          <w:rFonts w:ascii="Arial" w:hAnsi="Arial" w:cs="Arial"/>
          <w:b/>
          <w:bCs/>
          <w:sz w:val="20"/>
          <w:szCs w:val="20"/>
        </w:rPr>
        <w:t>:</w:t>
      </w:r>
      <w:r w:rsidR="00457228">
        <w:rPr>
          <w:rFonts w:ascii="Arial" w:hAnsi="Arial" w:cs="Arial"/>
          <w:sz w:val="20"/>
          <w:szCs w:val="20"/>
        </w:rPr>
        <w:t xml:space="preserve"> </w:t>
      </w:r>
      <w:r w:rsidRPr="004C130B">
        <w:rPr>
          <w:rFonts w:ascii="Arial" w:hAnsi="Arial" w:cs="Arial"/>
          <w:sz w:val="20"/>
          <w:szCs w:val="20"/>
        </w:rPr>
        <w:t>veículo destinado a abastecer as UMB.</w:t>
      </w:r>
    </w:p>
    <w:p w14:paraId="3D495215" w14:textId="77777777" w:rsidR="00457228" w:rsidRDefault="00457228" w:rsidP="004C130B">
      <w:pPr>
        <w:jc w:val="both"/>
        <w:rPr>
          <w:rFonts w:ascii="Arial" w:hAnsi="Arial" w:cs="Arial"/>
          <w:b/>
          <w:bCs/>
          <w:sz w:val="20"/>
          <w:szCs w:val="20"/>
        </w:rPr>
      </w:pPr>
    </w:p>
    <w:p w14:paraId="116F3000" w14:textId="0EB7D3E9" w:rsidR="004C130B" w:rsidRPr="004C130B" w:rsidRDefault="004C130B" w:rsidP="004C130B">
      <w:pPr>
        <w:jc w:val="both"/>
        <w:rPr>
          <w:rFonts w:ascii="Arial" w:hAnsi="Arial" w:cs="Arial"/>
          <w:sz w:val="20"/>
          <w:szCs w:val="20"/>
        </w:rPr>
      </w:pPr>
      <w:r w:rsidRPr="00457228">
        <w:rPr>
          <w:rFonts w:ascii="Arial" w:hAnsi="Arial" w:cs="Arial"/>
          <w:b/>
          <w:bCs/>
          <w:sz w:val="20"/>
          <w:szCs w:val="20"/>
        </w:rPr>
        <w:t>Unidade Móvel de Bombeamento (UMB)</w:t>
      </w:r>
      <w:r w:rsidR="00457228" w:rsidRPr="00457228">
        <w:rPr>
          <w:rFonts w:ascii="Arial" w:hAnsi="Arial" w:cs="Arial"/>
          <w:b/>
          <w:bCs/>
          <w:sz w:val="20"/>
          <w:szCs w:val="20"/>
        </w:rPr>
        <w:t>:</w:t>
      </w:r>
      <w:r w:rsidR="00457228">
        <w:rPr>
          <w:rFonts w:ascii="Arial" w:hAnsi="Arial" w:cs="Arial"/>
          <w:sz w:val="20"/>
          <w:szCs w:val="20"/>
        </w:rPr>
        <w:t xml:space="preserve"> </w:t>
      </w:r>
      <w:r w:rsidRPr="004C130B">
        <w:rPr>
          <w:rFonts w:ascii="Arial" w:hAnsi="Arial" w:cs="Arial"/>
          <w:sz w:val="20"/>
          <w:szCs w:val="20"/>
        </w:rPr>
        <w:t>veículo destinado ao transporte de emulsão base ao local de emprego, onde é realizada a sensibilização e o bombeamento de explosivo tipo emulsão, bem como a fabricação e aplicação de explosivo tipo ANFO no próprio local de emprego.</w:t>
      </w:r>
    </w:p>
    <w:p w14:paraId="3F1A444C" w14:textId="77777777" w:rsidR="00457228" w:rsidRDefault="00457228" w:rsidP="004C130B">
      <w:pPr>
        <w:jc w:val="both"/>
        <w:rPr>
          <w:rFonts w:ascii="Arial" w:hAnsi="Arial" w:cs="Arial"/>
          <w:sz w:val="20"/>
          <w:szCs w:val="20"/>
        </w:rPr>
      </w:pPr>
    </w:p>
    <w:p w14:paraId="71912220" w14:textId="7A70C388" w:rsidR="004C130B" w:rsidRPr="004C130B" w:rsidRDefault="004C130B" w:rsidP="004C130B">
      <w:pPr>
        <w:jc w:val="both"/>
        <w:rPr>
          <w:rFonts w:ascii="Arial" w:hAnsi="Arial" w:cs="Arial"/>
          <w:sz w:val="20"/>
          <w:szCs w:val="20"/>
        </w:rPr>
      </w:pPr>
      <w:r w:rsidRPr="00457228">
        <w:rPr>
          <w:rFonts w:ascii="Arial" w:hAnsi="Arial" w:cs="Arial"/>
          <w:b/>
          <w:bCs/>
          <w:sz w:val="20"/>
          <w:szCs w:val="20"/>
        </w:rPr>
        <w:t>Unidade Móvel de Fabricação (UMF)</w:t>
      </w:r>
      <w:r w:rsidR="00457228" w:rsidRPr="00457228">
        <w:rPr>
          <w:rFonts w:ascii="Arial" w:hAnsi="Arial" w:cs="Arial"/>
          <w:b/>
          <w:bCs/>
          <w:sz w:val="20"/>
          <w:szCs w:val="20"/>
        </w:rPr>
        <w:t>:</w:t>
      </w:r>
      <w:r w:rsidRPr="004C130B">
        <w:rPr>
          <w:rFonts w:ascii="Arial" w:hAnsi="Arial" w:cs="Arial"/>
          <w:sz w:val="20"/>
          <w:szCs w:val="20"/>
        </w:rPr>
        <w:t xml:space="preserve"> veículo destinado a fabricação e aplicação de explosivos tipo ANFO ou emulsão bombeada e suas misturas, no próprio local de emprego.</w:t>
      </w:r>
    </w:p>
    <w:p w14:paraId="3A06C0D8" w14:textId="77777777" w:rsidR="00457228" w:rsidRDefault="00457228" w:rsidP="004C130B">
      <w:pPr>
        <w:jc w:val="both"/>
        <w:rPr>
          <w:rFonts w:ascii="Arial" w:hAnsi="Arial" w:cs="Arial"/>
          <w:sz w:val="20"/>
          <w:szCs w:val="20"/>
        </w:rPr>
      </w:pPr>
    </w:p>
    <w:p w14:paraId="67D71351" w14:textId="0EBD36F3" w:rsidR="004C130B" w:rsidRPr="004C130B" w:rsidRDefault="004C130B" w:rsidP="004C130B">
      <w:pPr>
        <w:jc w:val="both"/>
        <w:rPr>
          <w:rFonts w:ascii="Arial" w:hAnsi="Arial" w:cs="Arial"/>
          <w:sz w:val="20"/>
          <w:szCs w:val="20"/>
        </w:rPr>
      </w:pPr>
      <w:r w:rsidRPr="00457228">
        <w:rPr>
          <w:rFonts w:ascii="Arial" w:hAnsi="Arial" w:cs="Arial"/>
          <w:b/>
          <w:bCs/>
          <w:sz w:val="20"/>
          <w:szCs w:val="20"/>
        </w:rPr>
        <w:t>Utilização de explosivos</w:t>
      </w:r>
      <w:r w:rsidR="00457228" w:rsidRPr="00457228">
        <w:rPr>
          <w:rFonts w:ascii="Arial" w:hAnsi="Arial" w:cs="Arial"/>
          <w:b/>
          <w:bCs/>
          <w:sz w:val="20"/>
          <w:szCs w:val="20"/>
        </w:rPr>
        <w:t>:</w:t>
      </w:r>
      <w:r w:rsidRPr="004C130B">
        <w:rPr>
          <w:rFonts w:ascii="Arial" w:hAnsi="Arial" w:cs="Arial"/>
          <w:sz w:val="20"/>
          <w:szCs w:val="20"/>
        </w:rPr>
        <w:t xml:space="preserve"> compreende a aplicação, a pesquisa, a detonação, a demolição e outra finalidade considerada excepcional onde o produto é iniciado pelo corpo técnico pertencente ao usuário registrado, sem a intermediação de terceiros.</w:t>
      </w:r>
    </w:p>
    <w:p w14:paraId="7A44D2FE" w14:textId="77777777" w:rsidR="00457228" w:rsidRDefault="00457228" w:rsidP="004C130B">
      <w:pPr>
        <w:jc w:val="both"/>
        <w:rPr>
          <w:rFonts w:ascii="Arial" w:hAnsi="Arial" w:cs="Arial"/>
          <w:sz w:val="20"/>
          <w:szCs w:val="20"/>
        </w:rPr>
      </w:pPr>
    </w:p>
    <w:p w14:paraId="410D07A2" w14:textId="6576B1EB" w:rsidR="004C130B" w:rsidRPr="004C130B" w:rsidRDefault="004C130B" w:rsidP="004C130B">
      <w:pPr>
        <w:jc w:val="both"/>
        <w:rPr>
          <w:rFonts w:ascii="Arial" w:hAnsi="Arial" w:cs="Arial"/>
          <w:sz w:val="20"/>
          <w:szCs w:val="20"/>
        </w:rPr>
      </w:pPr>
      <w:r w:rsidRPr="00457228">
        <w:rPr>
          <w:rFonts w:ascii="Arial" w:hAnsi="Arial" w:cs="Arial"/>
          <w:b/>
          <w:bCs/>
          <w:sz w:val="20"/>
          <w:szCs w:val="20"/>
        </w:rPr>
        <w:t>Veículos automotores que transportam explosivos e seus acessórios, munições e outros implementos de material bélico</w:t>
      </w:r>
      <w:r w:rsidR="00457228">
        <w:rPr>
          <w:rFonts w:ascii="Arial" w:hAnsi="Arial" w:cs="Arial"/>
          <w:sz w:val="20"/>
          <w:szCs w:val="20"/>
        </w:rPr>
        <w:t xml:space="preserve">: </w:t>
      </w:r>
      <w:r w:rsidRPr="004C130B">
        <w:rPr>
          <w:rFonts w:ascii="Arial" w:hAnsi="Arial" w:cs="Arial"/>
          <w:sz w:val="20"/>
          <w:szCs w:val="20"/>
        </w:rPr>
        <w:t>não são considerados depósitos. Devendo atender as características, dispositivos de segurança e habilitação dos condutores exigidos na legislação de transporte de cargas perigosas.</w:t>
      </w:r>
    </w:p>
    <w:p w14:paraId="56A676AF" w14:textId="77777777" w:rsidR="004C130B" w:rsidRDefault="004C130B" w:rsidP="004C130B">
      <w:pPr>
        <w:jc w:val="both"/>
        <w:rPr>
          <w:rFonts w:ascii="Arial" w:hAnsi="Arial" w:cs="Arial"/>
          <w:sz w:val="20"/>
          <w:szCs w:val="20"/>
        </w:rPr>
      </w:pPr>
    </w:p>
    <w:p w14:paraId="19AAA821" w14:textId="77777777" w:rsidR="004C130B" w:rsidRPr="00067191" w:rsidRDefault="004C130B" w:rsidP="004C130B">
      <w:pPr>
        <w:jc w:val="both"/>
        <w:rPr>
          <w:rFonts w:ascii="Arial" w:hAnsi="Arial" w:cs="Arial"/>
          <w:sz w:val="20"/>
          <w:szCs w:val="20"/>
        </w:rPr>
      </w:pPr>
    </w:p>
    <w:p w14:paraId="64F09D7B" w14:textId="77777777" w:rsidR="00EF0DAC" w:rsidRPr="00067191" w:rsidRDefault="00EF0DAC" w:rsidP="004C130B">
      <w:pPr>
        <w:pStyle w:val="PargrafodaLista"/>
        <w:spacing w:after="0" w:line="240" w:lineRule="auto"/>
        <w:ind w:left="284"/>
        <w:jc w:val="both"/>
        <w:rPr>
          <w:rFonts w:ascii="Arial" w:hAnsi="Arial" w:cs="Arial"/>
          <w:b/>
          <w:bCs/>
          <w:sz w:val="20"/>
          <w:szCs w:val="20"/>
        </w:rPr>
      </w:pPr>
    </w:p>
    <w:p w14:paraId="2FEF2E6D" w14:textId="5EDF76D4" w:rsidR="00EF0DAC" w:rsidRPr="00067191" w:rsidRDefault="00EF0DAC" w:rsidP="004C130B">
      <w:pPr>
        <w:pStyle w:val="PargrafodaLista"/>
        <w:numPr>
          <w:ilvl w:val="0"/>
          <w:numId w:val="7"/>
        </w:numPr>
        <w:spacing w:after="0" w:line="240" w:lineRule="auto"/>
        <w:ind w:left="284" w:hanging="284"/>
        <w:jc w:val="both"/>
        <w:rPr>
          <w:rFonts w:ascii="Arial" w:hAnsi="Arial" w:cs="Arial"/>
          <w:b/>
          <w:bCs/>
          <w:sz w:val="20"/>
          <w:szCs w:val="20"/>
        </w:rPr>
      </w:pPr>
      <w:r w:rsidRPr="00067191">
        <w:rPr>
          <w:rFonts w:ascii="Arial" w:hAnsi="Arial" w:cs="Arial"/>
          <w:b/>
          <w:bCs/>
          <w:sz w:val="20"/>
          <w:szCs w:val="20"/>
        </w:rPr>
        <w:t>PAPÉIS E RESPONSABILIDADES</w:t>
      </w:r>
    </w:p>
    <w:p w14:paraId="3FB0545C" w14:textId="31640D22" w:rsidR="00EF0DAC" w:rsidRPr="00067191" w:rsidRDefault="00EF0DAC" w:rsidP="004C130B">
      <w:pPr>
        <w:jc w:val="both"/>
        <w:rPr>
          <w:rFonts w:ascii="Arial" w:hAnsi="Arial" w:cs="Arial"/>
          <w:b/>
          <w:bCs/>
          <w:sz w:val="20"/>
          <w:szCs w:val="20"/>
        </w:rPr>
      </w:pPr>
    </w:p>
    <w:p w14:paraId="3331E204" w14:textId="536899EE" w:rsidR="00612B63" w:rsidRPr="00067191" w:rsidRDefault="00457228" w:rsidP="004C130B">
      <w:pPr>
        <w:pStyle w:val="PargrafodaLista"/>
        <w:numPr>
          <w:ilvl w:val="1"/>
          <w:numId w:val="7"/>
        </w:numPr>
        <w:spacing w:after="0" w:line="240" w:lineRule="auto"/>
        <w:jc w:val="both"/>
        <w:rPr>
          <w:rFonts w:ascii="Arial" w:hAnsi="Arial" w:cs="Arial"/>
          <w:b/>
          <w:bCs/>
          <w:sz w:val="20"/>
          <w:szCs w:val="20"/>
        </w:rPr>
      </w:pPr>
      <w:r w:rsidRPr="00067191">
        <w:rPr>
          <w:rFonts w:ascii="Arial" w:hAnsi="Arial" w:cs="Arial"/>
          <w:b/>
          <w:color w:val="000000"/>
          <w:szCs w:val="20"/>
        </w:rPr>
        <w:t>Blaster</w:t>
      </w:r>
      <w:r w:rsidR="00724A72" w:rsidRPr="00067191">
        <w:rPr>
          <w:rFonts w:ascii="Arial" w:hAnsi="Arial" w:cs="Arial"/>
          <w:b/>
          <w:bCs/>
          <w:sz w:val="20"/>
          <w:szCs w:val="20"/>
        </w:rPr>
        <w:t>:</w:t>
      </w:r>
    </w:p>
    <w:p w14:paraId="38D6AF41" w14:textId="77777777" w:rsidR="00457228" w:rsidRPr="00067191" w:rsidRDefault="00457228" w:rsidP="00457228">
      <w:pPr>
        <w:pStyle w:val="PargrafodaLista"/>
        <w:numPr>
          <w:ilvl w:val="0"/>
          <w:numId w:val="14"/>
        </w:numPr>
        <w:jc w:val="both"/>
        <w:rPr>
          <w:rFonts w:ascii="Arial" w:hAnsi="Arial" w:cs="Arial"/>
          <w:sz w:val="20"/>
          <w:szCs w:val="20"/>
        </w:rPr>
      </w:pPr>
      <w:r w:rsidRPr="00067191">
        <w:rPr>
          <w:rFonts w:ascii="Arial" w:hAnsi="Arial" w:cs="Arial"/>
          <w:sz w:val="20"/>
          <w:szCs w:val="20"/>
        </w:rPr>
        <w:t>Ordenar a retirada dos depósitos, o transporte e o descarregamento dos explosivos e acessórios nas quantidades necessárias ao posto de trabalho a que se destinam;</w:t>
      </w:r>
    </w:p>
    <w:p w14:paraId="1F0E2D27" w14:textId="77777777" w:rsidR="00457228" w:rsidRPr="00067191" w:rsidRDefault="00457228" w:rsidP="00457228">
      <w:pPr>
        <w:pStyle w:val="PargrafodaLista"/>
        <w:numPr>
          <w:ilvl w:val="0"/>
          <w:numId w:val="14"/>
        </w:numPr>
        <w:jc w:val="both"/>
        <w:rPr>
          <w:rFonts w:ascii="Arial" w:hAnsi="Arial" w:cs="Arial"/>
          <w:sz w:val="20"/>
          <w:szCs w:val="20"/>
        </w:rPr>
      </w:pPr>
      <w:r w:rsidRPr="00067191">
        <w:rPr>
          <w:rFonts w:ascii="Arial" w:hAnsi="Arial" w:cs="Arial"/>
          <w:sz w:val="20"/>
          <w:szCs w:val="20"/>
        </w:rPr>
        <w:t>Orientar e supervisionar o carregamento dos furos, verificando a quantidade carregada e a sequência de fogo;</w:t>
      </w:r>
    </w:p>
    <w:p w14:paraId="7DE6F127" w14:textId="0C2B4360" w:rsidR="00457228" w:rsidRPr="00E67368" w:rsidRDefault="00457228" w:rsidP="00457228">
      <w:pPr>
        <w:pStyle w:val="PargrafodaLista"/>
        <w:numPr>
          <w:ilvl w:val="0"/>
          <w:numId w:val="14"/>
        </w:numPr>
        <w:jc w:val="both"/>
        <w:rPr>
          <w:rFonts w:ascii="Arial" w:hAnsi="Arial" w:cs="Arial"/>
          <w:sz w:val="20"/>
          <w:szCs w:val="20"/>
        </w:rPr>
      </w:pPr>
      <w:r w:rsidRPr="00067191">
        <w:rPr>
          <w:rFonts w:ascii="Arial" w:hAnsi="Arial" w:cs="Arial"/>
          <w:sz w:val="20"/>
          <w:szCs w:val="20"/>
        </w:rPr>
        <w:t xml:space="preserve">Antes e durante o carregamento dos furos, no caso de minas ou frentes de trabalho sujeitas a emanações de </w:t>
      </w:r>
      <w:r w:rsidRPr="00E67368">
        <w:rPr>
          <w:rFonts w:ascii="Arial" w:hAnsi="Arial" w:cs="Arial"/>
          <w:sz w:val="20"/>
          <w:szCs w:val="20"/>
        </w:rPr>
        <w:t xml:space="preserve">gases explosivos, solicitar a medida da concentração destes gases, respeitando o limite constante no subitem </w:t>
      </w:r>
      <w:r w:rsidR="00D116B3" w:rsidRPr="00E67368">
        <w:rPr>
          <w:rFonts w:ascii="Arial" w:hAnsi="Arial" w:cs="Arial"/>
          <w:sz w:val="20"/>
          <w:szCs w:val="20"/>
        </w:rPr>
        <w:t xml:space="preserve">22.26.3.1 </w:t>
      </w:r>
      <w:r w:rsidRPr="00E67368">
        <w:rPr>
          <w:rFonts w:ascii="Arial" w:hAnsi="Arial" w:cs="Arial"/>
          <w:sz w:val="20"/>
          <w:szCs w:val="20"/>
        </w:rPr>
        <w:t>da NR 22;</w:t>
      </w:r>
    </w:p>
    <w:p w14:paraId="1FBE6A05" w14:textId="77777777" w:rsidR="00457228" w:rsidRPr="00E67368" w:rsidRDefault="00457228" w:rsidP="00457228">
      <w:pPr>
        <w:pStyle w:val="PargrafodaLista"/>
        <w:numPr>
          <w:ilvl w:val="0"/>
          <w:numId w:val="14"/>
        </w:numPr>
        <w:jc w:val="both"/>
        <w:rPr>
          <w:rFonts w:ascii="Arial" w:hAnsi="Arial" w:cs="Arial"/>
          <w:sz w:val="20"/>
          <w:szCs w:val="20"/>
        </w:rPr>
      </w:pPr>
      <w:r w:rsidRPr="00E67368">
        <w:rPr>
          <w:rFonts w:ascii="Arial" w:hAnsi="Arial" w:cs="Arial"/>
          <w:sz w:val="20"/>
          <w:szCs w:val="20"/>
        </w:rPr>
        <w:t>Orientar a conexão dos furos carregados com o sistema de iniciação;</w:t>
      </w:r>
    </w:p>
    <w:p w14:paraId="66F5F73D" w14:textId="38C73D7E" w:rsidR="00457228" w:rsidRPr="00E67368" w:rsidRDefault="00457228" w:rsidP="00457228">
      <w:pPr>
        <w:pStyle w:val="PargrafodaLista"/>
        <w:numPr>
          <w:ilvl w:val="0"/>
          <w:numId w:val="14"/>
        </w:numPr>
        <w:jc w:val="both"/>
        <w:rPr>
          <w:rFonts w:ascii="Arial" w:hAnsi="Arial" w:cs="Arial"/>
          <w:sz w:val="20"/>
          <w:szCs w:val="20"/>
        </w:rPr>
      </w:pPr>
      <w:r w:rsidRPr="00E67368">
        <w:rPr>
          <w:rFonts w:ascii="Arial" w:hAnsi="Arial" w:cs="Arial"/>
          <w:sz w:val="20"/>
          <w:szCs w:val="20"/>
        </w:rPr>
        <w:t>Certificar-se do adequado funcionamento da ventilação auxiliar e da aspersão de água nas frentes em desenvolvimento;</w:t>
      </w:r>
    </w:p>
    <w:p w14:paraId="051ACC8F" w14:textId="77777777" w:rsidR="00457228" w:rsidRPr="00E67368" w:rsidRDefault="00457228" w:rsidP="00457228">
      <w:pPr>
        <w:pStyle w:val="PargrafodaLista"/>
        <w:numPr>
          <w:ilvl w:val="0"/>
          <w:numId w:val="14"/>
        </w:numPr>
        <w:jc w:val="both"/>
        <w:rPr>
          <w:rFonts w:ascii="Arial" w:hAnsi="Arial" w:cs="Arial"/>
          <w:sz w:val="20"/>
          <w:szCs w:val="20"/>
        </w:rPr>
      </w:pPr>
      <w:r w:rsidRPr="00E67368">
        <w:rPr>
          <w:rFonts w:ascii="Arial" w:hAnsi="Arial" w:cs="Arial"/>
          <w:sz w:val="20"/>
          <w:szCs w:val="20"/>
        </w:rPr>
        <w:t>Certificar-se de que não haja mais pessoas na frente de desmonte e áreas de risco antes de proceder a detonação;</w:t>
      </w:r>
    </w:p>
    <w:p w14:paraId="702644EA" w14:textId="77777777" w:rsidR="00457228" w:rsidRPr="00E67368" w:rsidRDefault="00457228" w:rsidP="00457228">
      <w:pPr>
        <w:pStyle w:val="PargrafodaLista"/>
        <w:numPr>
          <w:ilvl w:val="0"/>
          <w:numId w:val="14"/>
        </w:numPr>
        <w:jc w:val="both"/>
        <w:rPr>
          <w:rFonts w:ascii="Arial" w:hAnsi="Arial" w:cs="Arial"/>
          <w:sz w:val="20"/>
          <w:szCs w:val="20"/>
        </w:rPr>
      </w:pPr>
      <w:r w:rsidRPr="00E67368">
        <w:rPr>
          <w:rFonts w:ascii="Arial" w:hAnsi="Arial" w:cs="Arial"/>
          <w:sz w:val="20"/>
          <w:szCs w:val="20"/>
        </w:rPr>
        <w:t>Iniciar todas as detonações na área da mina, que devem ser precedidas de avisos escritos e sonoros, de comunicação e de interdição das vias de acesso à área de risco;</w:t>
      </w:r>
    </w:p>
    <w:p w14:paraId="072EC357" w14:textId="4739947F" w:rsidR="00457228" w:rsidRPr="00E67368" w:rsidRDefault="00457228" w:rsidP="00457228">
      <w:pPr>
        <w:pStyle w:val="PargrafodaLista"/>
        <w:numPr>
          <w:ilvl w:val="0"/>
          <w:numId w:val="14"/>
        </w:numPr>
        <w:jc w:val="both"/>
        <w:rPr>
          <w:rFonts w:ascii="Arial" w:hAnsi="Arial" w:cs="Arial"/>
          <w:sz w:val="20"/>
          <w:szCs w:val="20"/>
        </w:rPr>
      </w:pPr>
      <w:r w:rsidRPr="00E67368">
        <w:rPr>
          <w:rFonts w:ascii="Arial" w:hAnsi="Arial" w:cs="Arial"/>
          <w:sz w:val="20"/>
          <w:szCs w:val="20"/>
        </w:rPr>
        <w:t xml:space="preserve">Certificar-se da inexistência de fogos falhados e, se houver, adotar as providências previstas no subitem </w:t>
      </w:r>
      <w:r w:rsidR="00D116B3" w:rsidRPr="00E67368">
        <w:rPr>
          <w:rFonts w:ascii="Arial" w:hAnsi="Arial" w:cs="Arial"/>
          <w:sz w:val="20"/>
          <w:szCs w:val="20"/>
        </w:rPr>
        <w:t>22.19.30 da NR 22;</w:t>
      </w:r>
      <w:r w:rsidRPr="00E67368">
        <w:rPr>
          <w:rFonts w:ascii="Arial" w:hAnsi="Arial" w:cs="Arial"/>
          <w:sz w:val="20"/>
          <w:szCs w:val="20"/>
        </w:rPr>
        <w:t xml:space="preserve"> e</w:t>
      </w:r>
    </w:p>
    <w:p w14:paraId="28089DAC" w14:textId="77777777" w:rsidR="00457228" w:rsidRPr="00067191" w:rsidRDefault="00457228" w:rsidP="00457228">
      <w:pPr>
        <w:pStyle w:val="PargrafodaLista"/>
        <w:numPr>
          <w:ilvl w:val="0"/>
          <w:numId w:val="14"/>
        </w:numPr>
        <w:jc w:val="both"/>
        <w:rPr>
          <w:rFonts w:ascii="Arial" w:hAnsi="Arial" w:cs="Arial"/>
          <w:sz w:val="20"/>
          <w:szCs w:val="20"/>
        </w:rPr>
      </w:pPr>
      <w:r w:rsidRPr="00E67368">
        <w:rPr>
          <w:rFonts w:ascii="Arial" w:hAnsi="Arial" w:cs="Arial"/>
          <w:sz w:val="20"/>
          <w:szCs w:val="20"/>
        </w:rPr>
        <w:t>Comunicar ao responsável pela</w:t>
      </w:r>
      <w:r w:rsidRPr="00067191">
        <w:rPr>
          <w:rFonts w:ascii="Arial" w:hAnsi="Arial" w:cs="Arial"/>
          <w:sz w:val="20"/>
          <w:szCs w:val="20"/>
        </w:rPr>
        <w:t xml:space="preserve"> área ou frente de serviço o encerramento das atividades de detonação.</w:t>
      </w:r>
    </w:p>
    <w:p w14:paraId="1D07F8C7" w14:textId="77777777" w:rsidR="00457228" w:rsidRPr="00067191" w:rsidRDefault="00457228" w:rsidP="00457228">
      <w:pPr>
        <w:pStyle w:val="PargrafodaLista"/>
        <w:spacing w:after="0" w:line="240" w:lineRule="auto"/>
        <w:jc w:val="both"/>
        <w:rPr>
          <w:rFonts w:ascii="Arial" w:hAnsi="Arial" w:cs="Arial"/>
          <w:b/>
          <w:color w:val="000000"/>
          <w:szCs w:val="20"/>
        </w:rPr>
      </w:pPr>
    </w:p>
    <w:p w14:paraId="01328388" w14:textId="78E96650" w:rsidR="00457228" w:rsidRPr="00067191" w:rsidRDefault="00457228" w:rsidP="00457228">
      <w:pPr>
        <w:pStyle w:val="PargrafodaLista"/>
        <w:numPr>
          <w:ilvl w:val="1"/>
          <w:numId w:val="7"/>
        </w:numPr>
        <w:spacing w:after="0" w:line="240" w:lineRule="auto"/>
        <w:jc w:val="both"/>
        <w:rPr>
          <w:rFonts w:ascii="Arial" w:hAnsi="Arial" w:cs="Arial"/>
          <w:b/>
          <w:color w:val="000000"/>
          <w:szCs w:val="20"/>
        </w:rPr>
      </w:pPr>
      <w:r w:rsidRPr="00067191">
        <w:rPr>
          <w:rFonts w:ascii="Arial" w:hAnsi="Arial" w:cs="Arial"/>
          <w:b/>
          <w:color w:val="000000"/>
          <w:szCs w:val="20"/>
        </w:rPr>
        <w:t>Gerente Geral:</w:t>
      </w:r>
    </w:p>
    <w:p w14:paraId="180441C9" w14:textId="3B186412" w:rsidR="00457228" w:rsidRPr="00067191" w:rsidRDefault="00457228" w:rsidP="00457228">
      <w:pPr>
        <w:pStyle w:val="PargrafodaLista"/>
        <w:numPr>
          <w:ilvl w:val="0"/>
          <w:numId w:val="14"/>
        </w:numPr>
        <w:jc w:val="both"/>
        <w:rPr>
          <w:rFonts w:ascii="Arial" w:hAnsi="Arial" w:cs="Arial"/>
          <w:sz w:val="20"/>
          <w:szCs w:val="20"/>
        </w:rPr>
      </w:pPr>
      <w:r w:rsidRPr="00067191">
        <w:rPr>
          <w:rFonts w:ascii="Arial" w:hAnsi="Arial" w:cs="Arial"/>
          <w:sz w:val="20"/>
          <w:szCs w:val="20"/>
        </w:rPr>
        <w:t>Garantir o cumprimento deste procedimento.</w:t>
      </w:r>
    </w:p>
    <w:p w14:paraId="027BBF20" w14:textId="77777777" w:rsidR="00457228" w:rsidRPr="00067191" w:rsidRDefault="00457228" w:rsidP="00457228">
      <w:pPr>
        <w:pStyle w:val="PargrafodaLista"/>
        <w:jc w:val="both"/>
        <w:rPr>
          <w:rFonts w:ascii="Arial" w:hAnsi="Arial" w:cs="Arial"/>
          <w:sz w:val="20"/>
          <w:szCs w:val="20"/>
        </w:rPr>
      </w:pPr>
    </w:p>
    <w:p w14:paraId="5ACDA178" w14:textId="2AB6C17E" w:rsidR="00457228" w:rsidRPr="00067191" w:rsidRDefault="00457228" w:rsidP="00457228">
      <w:pPr>
        <w:pStyle w:val="PargrafodaLista"/>
        <w:numPr>
          <w:ilvl w:val="1"/>
          <w:numId w:val="7"/>
        </w:numPr>
        <w:spacing w:after="0" w:line="240" w:lineRule="auto"/>
        <w:jc w:val="both"/>
        <w:rPr>
          <w:rFonts w:ascii="Arial" w:hAnsi="Arial" w:cs="Arial"/>
          <w:b/>
          <w:color w:val="000000"/>
          <w:szCs w:val="20"/>
        </w:rPr>
      </w:pPr>
      <w:r w:rsidRPr="00067191">
        <w:rPr>
          <w:rFonts w:ascii="Arial" w:hAnsi="Arial" w:cs="Arial"/>
          <w:b/>
          <w:color w:val="000000"/>
          <w:szCs w:val="20"/>
        </w:rPr>
        <w:t xml:space="preserve">Gerente de Área: </w:t>
      </w:r>
    </w:p>
    <w:p w14:paraId="756229D2" w14:textId="3CAADE8B" w:rsidR="00457228" w:rsidRPr="00067191" w:rsidRDefault="00457228" w:rsidP="00457228">
      <w:pPr>
        <w:pStyle w:val="PargrafodaLista"/>
        <w:numPr>
          <w:ilvl w:val="0"/>
          <w:numId w:val="14"/>
        </w:numPr>
        <w:jc w:val="both"/>
        <w:rPr>
          <w:rFonts w:ascii="Arial" w:hAnsi="Arial" w:cs="Arial"/>
          <w:sz w:val="20"/>
          <w:szCs w:val="20"/>
        </w:rPr>
      </w:pPr>
      <w:r w:rsidRPr="00067191">
        <w:rPr>
          <w:rFonts w:ascii="Arial" w:hAnsi="Arial" w:cs="Arial"/>
          <w:sz w:val="20"/>
          <w:szCs w:val="20"/>
        </w:rPr>
        <w:lastRenderedPageBreak/>
        <w:t>Realizar inspeções periódicas na frente de trabalho, para assegurar que os procedimentos estejam sendo seguidos;</w:t>
      </w:r>
    </w:p>
    <w:p w14:paraId="51EB4A3C" w14:textId="560B76CA" w:rsidR="00457228" w:rsidRPr="00067191" w:rsidRDefault="00457228" w:rsidP="00457228">
      <w:pPr>
        <w:pStyle w:val="PargrafodaLista"/>
        <w:numPr>
          <w:ilvl w:val="0"/>
          <w:numId w:val="14"/>
        </w:numPr>
        <w:jc w:val="both"/>
        <w:rPr>
          <w:rFonts w:ascii="Arial" w:hAnsi="Arial" w:cs="Arial"/>
          <w:sz w:val="20"/>
          <w:szCs w:val="20"/>
        </w:rPr>
      </w:pPr>
      <w:r w:rsidRPr="00067191">
        <w:rPr>
          <w:rFonts w:ascii="Arial" w:hAnsi="Arial" w:cs="Arial"/>
          <w:sz w:val="20"/>
          <w:szCs w:val="20"/>
        </w:rPr>
        <w:t>Antes de iniciar os trabalhos, as lideranças devem se certificar que os funcionários estejam em boas condições físicas e psicológicas para realização das atividades;</w:t>
      </w:r>
    </w:p>
    <w:p w14:paraId="20A42DFE" w14:textId="6FB3A2A9" w:rsidR="00457228" w:rsidRPr="00067191" w:rsidRDefault="00457228" w:rsidP="00457228">
      <w:pPr>
        <w:pStyle w:val="PargrafodaLista"/>
        <w:numPr>
          <w:ilvl w:val="0"/>
          <w:numId w:val="14"/>
        </w:numPr>
        <w:jc w:val="both"/>
        <w:rPr>
          <w:rFonts w:ascii="Arial" w:hAnsi="Arial" w:cs="Arial"/>
          <w:sz w:val="20"/>
          <w:szCs w:val="20"/>
        </w:rPr>
      </w:pPr>
      <w:r w:rsidRPr="00067191">
        <w:rPr>
          <w:rFonts w:ascii="Arial" w:hAnsi="Arial" w:cs="Arial"/>
          <w:sz w:val="20"/>
          <w:szCs w:val="20"/>
        </w:rPr>
        <w:t>Todos tenham sido instruídos quanto aos aspectos de segurança e riscos da tarefa.</w:t>
      </w:r>
    </w:p>
    <w:p w14:paraId="577C4A1F" w14:textId="77777777" w:rsidR="00457228" w:rsidRPr="00067191" w:rsidRDefault="00457228" w:rsidP="00457228">
      <w:pPr>
        <w:pStyle w:val="PargrafodaLista"/>
        <w:jc w:val="both"/>
        <w:rPr>
          <w:rFonts w:ascii="Arial" w:hAnsi="Arial" w:cs="Arial"/>
          <w:sz w:val="20"/>
          <w:szCs w:val="20"/>
        </w:rPr>
      </w:pPr>
    </w:p>
    <w:p w14:paraId="32E28F98" w14:textId="6635B03A" w:rsidR="00457228" w:rsidRPr="00067191" w:rsidRDefault="00457228" w:rsidP="00457228">
      <w:pPr>
        <w:pStyle w:val="PargrafodaLista"/>
        <w:numPr>
          <w:ilvl w:val="1"/>
          <w:numId w:val="7"/>
        </w:numPr>
        <w:spacing w:after="0" w:line="240" w:lineRule="auto"/>
        <w:jc w:val="both"/>
        <w:rPr>
          <w:rFonts w:ascii="Arial" w:hAnsi="Arial" w:cs="Arial"/>
          <w:b/>
          <w:color w:val="000000"/>
          <w:szCs w:val="20"/>
        </w:rPr>
      </w:pPr>
      <w:r w:rsidRPr="00067191">
        <w:rPr>
          <w:rFonts w:ascii="Arial" w:hAnsi="Arial" w:cs="Arial"/>
          <w:b/>
          <w:color w:val="000000"/>
          <w:szCs w:val="20"/>
        </w:rPr>
        <w:t xml:space="preserve">Prestadores de Serviço: </w:t>
      </w:r>
    </w:p>
    <w:p w14:paraId="42C267D8" w14:textId="77777777" w:rsidR="00457228" w:rsidRPr="00067191" w:rsidRDefault="00457228" w:rsidP="00457228">
      <w:pPr>
        <w:pStyle w:val="PargrafodaLista"/>
        <w:numPr>
          <w:ilvl w:val="0"/>
          <w:numId w:val="14"/>
        </w:numPr>
        <w:jc w:val="both"/>
        <w:rPr>
          <w:rFonts w:ascii="Arial" w:hAnsi="Arial" w:cs="Arial"/>
          <w:sz w:val="20"/>
          <w:szCs w:val="20"/>
        </w:rPr>
      </w:pPr>
      <w:r w:rsidRPr="00067191">
        <w:rPr>
          <w:rFonts w:ascii="Arial" w:hAnsi="Arial" w:cs="Arial"/>
          <w:sz w:val="20"/>
          <w:szCs w:val="20"/>
        </w:rPr>
        <w:t>Cumprir o estabelecido neste procedimento e comunicar a equipe de EHS qualquer situação adversa que possa resultar em danos à saúde e segurança dos funcionários;</w:t>
      </w:r>
    </w:p>
    <w:p w14:paraId="37169D8A" w14:textId="77777777" w:rsidR="00457228" w:rsidRPr="00067191" w:rsidRDefault="00457228" w:rsidP="00457228">
      <w:pPr>
        <w:pStyle w:val="PargrafodaLista"/>
        <w:numPr>
          <w:ilvl w:val="0"/>
          <w:numId w:val="14"/>
        </w:numPr>
        <w:jc w:val="both"/>
        <w:rPr>
          <w:rFonts w:ascii="Arial" w:hAnsi="Arial" w:cs="Arial"/>
          <w:sz w:val="20"/>
          <w:szCs w:val="20"/>
        </w:rPr>
      </w:pPr>
      <w:r w:rsidRPr="00067191">
        <w:rPr>
          <w:rFonts w:ascii="Arial" w:hAnsi="Arial" w:cs="Arial"/>
          <w:sz w:val="20"/>
          <w:szCs w:val="20"/>
        </w:rPr>
        <w:t>Garantir e evidenciar que todos os veículos, equipamentos e ferramentas utilizados nas atividades de explosivos e detonação atendam as diretrizes deste procedimento e estejam em perfeitas condições de uso;</w:t>
      </w:r>
    </w:p>
    <w:p w14:paraId="79A68953" w14:textId="77777777" w:rsidR="00457228" w:rsidRPr="00067191" w:rsidRDefault="00457228" w:rsidP="00457228">
      <w:pPr>
        <w:pStyle w:val="PargrafodaLista"/>
        <w:numPr>
          <w:ilvl w:val="0"/>
          <w:numId w:val="14"/>
        </w:numPr>
        <w:jc w:val="both"/>
        <w:rPr>
          <w:rFonts w:ascii="Arial" w:hAnsi="Arial" w:cs="Arial"/>
          <w:sz w:val="20"/>
          <w:szCs w:val="20"/>
        </w:rPr>
      </w:pPr>
      <w:r w:rsidRPr="00067191">
        <w:rPr>
          <w:rFonts w:ascii="Arial" w:hAnsi="Arial" w:cs="Arial"/>
          <w:sz w:val="20"/>
          <w:szCs w:val="20"/>
        </w:rPr>
        <w:t>Assegurar e evidenciar que todo o pessoal envolvido tenha sido treinado e esteja capacitado a trabalhar com explosivos e acessórios de detonação;</w:t>
      </w:r>
    </w:p>
    <w:p w14:paraId="04EF3F53" w14:textId="77777777" w:rsidR="00457228" w:rsidRPr="00067191" w:rsidRDefault="00457228" w:rsidP="00457228">
      <w:pPr>
        <w:pStyle w:val="PargrafodaLista"/>
        <w:numPr>
          <w:ilvl w:val="0"/>
          <w:numId w:val="14"/>
        </w:numPr>
        <w:jc w:val="both"/>
        <w:rPr>
          <w:rFonts w:ascii="Arial" w:hAnsi="Arial" w:cs="Arial"/>
          <w:sz w:val="20"/>
          <w:szCs w:val="20"/>
        </w:rPr>
      </w:pPr>
      <w:r w:rsidRPr="00067191">
        <w:rPr>
          <w:rFonts w:ascii="Arial" w:hAnsi="Arial" w:cs="Arial"/>
          <w:sz w:val="20"/>
          <w:szCs w:val="20"/>
        </w:rPr>
        <w:t>Interromper todo e qualquer tipo de trabalho em caso de suspeita de condição de risco grave e iminente;</w:t>
      </w:r>
    </w:p>
    <w:p w14:paraId="2BE7B238" w14:textId="695D0487" w:rsidR="00513888" w:rsidRPr="00067191" w:rsidRDefault="00457228" w:rsidP="00457228">
      <w:pPr>
        <w:pStyle w:val="PargrafodaLista"/>
        <w:numPr>
          <w:ilvl w:val="0"/>
          <w:numId w:val="14"/>
        </w:numPr>
        <w:jc w:val="both"/>
        <w:rPr>
          <w:rFonts w:ascii="Arial" w:hAnsi="Arial" w:cs="Arial"/>
          <w:sz w:val="20"/>
          <w:szCs w:val="20"/>
        </w:rPr>
      </w:pPr>
      <w:r w:rsidRPr="00067191">
        <w:rPr>
          <w:rFonts w:ascii="Arial" w:hAnsi="Arial" w:cs="Arial"/>
          <w:sz w:val="20"/>
          <w:szCs w:val="20"/>
        </w:rPr>
        <w:t>Elaborar a Análise de Risco da Atividade (ARA) para a atividade a ser executada.</w:t>
      </w:r>
    </w:p>
    <w:p w14:paraId="5807238C" w14:textId="77777777" w:rsidR="00457228" w:rsidRPr="00067191" w:rsidRDefault="00457228" w:rsidP="00457228">
      <w:pPr>
        <w:pStyle w:val="PargrafodaLista"/>
        <w:jc w:val="both"/>
        <w:rPr>
          <w:rFonts w:ascii="Arial" w:hAnsi="Arial" w:cs="Arial"/>
          <w:sz w:val="20"/>
          <w:szCs w:val="20"/>
        </w:rPr>
      </w:pPr>
    </w:p>
    <w:p w14:paraId="7E40C254" w14:textId="4A51FD63" w:rsidR="00457228" w:rsidRPr="00067191" w:rsidRDefault="00457228" w:rsidP="00457228">
      <w:pPr>
        <w:pStyle w:val="PargrafodaLista"/>
        <w:numPr>
          <w:ilvl w:val="1"/>
          <w:numId w:val="7"/>
        </w:numPr>
        <w:spacing w:after="0" w:line="240" w:lineRule="auto"/>
        <w:jc w:val="both"/>
        <w:rPr>
          <w:rFonts w:ascii="Arial" w:hAnsi="Arial" w:cs="Arial"/>
          <w:b/>
          <w:color w:val="000000"/>
          <w:szCs w:val="20"/>
        </w:rPr>
      </w:pPr>
      <w:r w:rsidRPr="00067191">
        <w:rPr>
          <w:rFonts w:ascii="Arial" w:hAnsi="Arial" w:cs="Arial"/>
          <w:b/>
          <w:color w:val="000000"/>
          <w:szCs w:val="20"/>
        </w:rPr>
        <w:t>Funcionários:</w:t>
      </w:r>
    </w:p>
    <w:p w14:paraId="599AFB74" w14:textId="77777777" w:rsidR="00457228" w:rsidRPr="00067191" w:rsidRDefault="00457228" w:rsidP="00457228">
      <w:pPr>
        <w:pStyle w:val="PargrafodaLista"/>
        <w:numPr>
          <w:ilvl w:val="0"/>
          <w:numId w:val="14"/>
        </w:numPr>
        <w:jc w:val="both"/>
        <w:rPr>
          <w:rFonts w:ascii="Arial" w:hAnsi="Arial" w:cs="Arial"/>
          <w:sz w:val="20"/>
          <w:szCs w:val="20"/>
        </w:rPr>
      </w:pPr>
      <w:r w:rsidRPr="00067191">
        <w:rPr>
          <w:rFonts w:ascii="Arial" w:hAnsi="Arial" w:cs="Arial"/>
          <w:sz w:val="20"/>
          <w:szCs w:val="20"/>
        </w:rPr>
        <w:t>Inspecionar os veículos, equipamento e as ferramentas antes de iniciar as atividades;</w:t>
      </w:r>
    </w:p>
    <w:p w14:paraId="29AD81E9" w14:textId="77777777" w:rsidR="00457228" w:rsidRPr="00067191" w:rsidRDefault="00457228" w:rsidP="00457228">
      <w:pPr>
        <w:pStyle w:val="PargrafodaLista"/>
        <w:numPr>
          <w:ilvl w:val="0"/>
          <w:numId w:val="14"/>
        </w:numPr>
        <w:jc w:val="both"/>
        <w:rPr>
          <w:rFonts w:ascii="Arial" w:hAnsi="Arial" w:cs="Arial"/>
          <w:sz w:val="20"/>
          <w:szCs w:val="20"/>
        </w:rPr>
      </w:pPr>
      <w:r w:rsidRPr="00067191">
        <w:rPr>
          <w:rFonts w:ascii="Arial" w:hAnsi="Arial" w:cs="Arial"/>
          <w:sz w:val="20"/>
          <w:szCs w:val="20"/>
        </w:rPr>
        <w:t>Estar em dia com os treinamentos e exames médicos ;</w:t>
      </w:r>
    </w:p>
    <w:p w14:paraId="005D8949" w14:textId="77777777" w:rsidR="00457228" w:rsidRPr="00067191" w:rsidRDefault="00457228" w:rsidP="00457228">
      <w:pPr>
        <w:pStyle w:val="PargrafodaLista"/>
        <w:numPr>
          <w:ilvl w:val="0"/>
          <w:numId w:val="14"/>
        </w:numPr>
        <w:jc w:val="both"/>
        <w:rPr>
          <w:rFonts w:ascii="Arial" w:hAnsi="Arial" w:cs="Arial"/>
          <w:sz w:val="20"/>
          <w:szCs w:val="20"/>
        </w:rPr>
      </w:pPr>
      <w:r w:rsidRPr="00067191">
        <w:rPr>
          <w:rFonts w:ascii="Arial" w:hAnsi="Arial" w:cs="Arial"/>
          <w:sz w:val="20"/>
          <w:szCs w:val="20"/>
        </w:rPr>
        <w:t xml:space="preserve">Inspecionar, usar e manter os EPIs / </w:t>
      </w:r>
      <w:proofErr w:type="spellStart"/>
      <w:r w:rsidRPr="00067191">
        <w:rPr>
          <w:rFonts w:ascii="Arial" w:hAnsi="Arial" w:cs="Arial"/>
          <w:sz w:val="20"/>
          <w:szCs w:val="20"/>
        </w:rPr>
        <w:t>EPCs</w:t>
      </w:r>
      <w:proofErr w:type="spellEnd"/>
      <w:r w:rsidRPr="00067191">
        <w:rPr>
          <w:rFonts w:ascii="Arial" w:hAnsi="Arial" w:cs="Arial"/>
          <w:sz w:val="20"/>
          <w:szCs w:val="20"/>
        </w:rPr>
        <w:t xml:space="preserve"> em bom estado de conservação;</w:t>
      </w:r>
    </w:p>
    <w:p w14:paraId="34575447" w14:textId="1F686D7E" w:rsidR="00457228" w:rsidRPr="00067191" w:rsidRDefault="00457228" w:rsidP="00457228">
      <w:pPr>
        <w:pStyle w:val="PargrafodaLista"/>
        <w:numPr>
          <w:ilvl w:val="0"/>
          <w:numId w:val="14"/>
        </w:numPr>
        <w:jc w:val="both"/>
        <w:rPr>
          <w:rFonts w:ascii="Arial" w:hAnsi="Arial" w:cs="Arial"/>
          <w:sz w:val="20"/>
          <w:szCs w:val="20"/>
        </w:rPr>
      </w:pPr>
      <w:r w:rsidRPr="00067191">
        <w:rPr>
          <w:rFonts w:ascii="Arial" w:hAnsi="Arial" w:cs="Arial"/>
          <w:sz w:val="20"/>
          <w:szCs w:val="20"/>
        </w:rPr>
        <w:t>Não permitir a permanência de pessoas não autorizadas dentro da área de risco das detonações.</w:t>
      </w:r>
    </w:p>
    <w:p w14:paraId="2B74A52C" w14:textId="77777777" w:rsidR="00457228" w:rsidRPr="00067191" w:rsidRDefault="00457228" w:rsidP="00457228">
      <w:pPr>
        <w:pStyle w:val="PargrafodaLista"/>
        <w:spacing w:after="0" w:line="240" w:lineRule="auto"/>
        <w:jc w:val="both"/>
        <w:rPr>
          <w:rFonts w:ascii="Arial" w:hAnsi="Arial" w:cs="Arial"/>
          <w:b/>
          <w:color w:val="000000"/>
          <w:szCs w:val="20"/>
        </w:rPr>
      </w:pPr>
    </w:p>
    <w:p w14:paraId="46C26EF2" w14:textId="42628375" w:rsidR="00457228" w:rsidRPr="00067191" w:rsidRDefault="00457228" w:rsidP="00457228">
      <w:pPr>
        <w:pStyle w:val="PargrafodaLista"/>
        <w:numPr>
          <w:ilvl w:val="1"/>
          <w:numId w:val="7"/>
        </w:numPr>
        <w:spacing w:after="0" w:line="240" w:lineRule="auto"/>
        <w:jc w:val="both"/>
        <w:rPr>
          <w:rFonts w:ascii="Arial" w:hAnsi="Arial" w:cs="Arial"/>
          <w:b/>
          <w:color w:val="000000"/>
          <w:szCs w:val="20"/>
        </w:rPr>
      </w:pPr>
      <w:r w:rsidRPr="00067191">
        <w:rPr>
          <w:rFonts w:ascii="Arial" w:hAnsi="Arial" w:cs="Arial"/>
          <w:b/>
          <w:color w:val="000000"/>
          <w:szCs w:val="20"/>
        </w:rPr>
        <w:t>Relações com a Comunidade:</w:t>
      </w:r>
    </w:p>
    <w:p w14:paraId="2B54EB3B" w14:textId="2F6B0F68" w:rsidR="00457228" w:rsidRPr="00067191" w:rsidRDefault="00457228" w:rsidP="00457228">
      <w:pPr>
        <w:pStyle w:val="PargrafodaLista"/>
        <w:numPr>
          <w:ilvl w:val="0"/>
          <w:numId w:val="14"/>
        </w:numPr>
        <w:jc w:val="both"/>
        <w:rPr>
          <w:rFonts w:ascii="Arial" w:hAnsi="Arial" w:cs="Arial"/>
          <w:sz w:val="20"/>
          <w:szCs w:val="20"/>
        </w:rPr>
      </w:pPr>
      <w:r w:rsidRPr="00067191">
        <w:rPr>
          <w:rFonts w:ascii="Arial" w:hAnsi="Arial" w:cs="Arial"/>
          <w:sz w:val="20"/>
          <w:szCs w:val="20"/>
        </w:rPr>
        <w:t xml:space="preserve">Apoiar a área de </w:t>
      </w:r>
      <w:proofErr w:type="spellStart"/>
      <w:r w:rsidRPr="00067191">
        <w:rPr>
          <w:rFonts w:ascii="Arial" w:hAnsi="Arial" w:cs="Arial"/>
          <w:sz w:val="20"/>
          <w:szCs w:val="20"/>
        </w:rPr>
        <w:t>operaçãode</w:t>
      </w:r>
      <w:proofErr w:type="spellEnd"/>
      <w:r w:rsidRPr="00067191">
        <w:rPr>
          <w:rFonts w:ascii="Arial" w:hAnsi="Arial" w:cs="Arial"/>
          <w:sz w:val="20"/>
          <w:szCs w:val="20"/>
        </w:rPr>
        <w:t xml:space="preserve"> mina nas comunicações necessárias  com comunidade e/ou empresas vizinhas.</w:t>
      </w:r>
    </w:p>
    <w:p w14:paraId="56D77F8C" w14:textId="77777777" w:rsidR="00513888" w:rsidRPr="00067191" w:rsidRDefault="00513888" w:rsidP="004C130B">
      <w:pPr>
        <w:jc w:val="both"/>
        <w:rPr>
          <w:rFonts w:ascii="Arial" w:hAnsi="Arial" w:cs="Arial"/>
          <w:sz w:val="20"/>
          <w:szCs w:val="20"/>
        </w:rPr>
      </w:pPr>
    </w:p>
    <w:p w14:paraId="6C88463C" w14:textId="53853F67" w:rsidR="00D77ACB" w:rsidRPr="00067191" w:rsidRDefault="002C3E63" w:rsidP="004C130B">
      <w:pPr>
        <w:pStyle w:val="PargrafodaLista"/>
        <w:numPr>
          <w:ilvl w:val="0"/>
          <w:numId w:val="7"/>
        </w:numPr>
        <w:spacing w:after="0" w:line="240" w:lineRule="auto"/>
        <w:ind w:left="284" w:hanging="284"/>
        <w:jc w:val="both"/>
        <w:rPr>
          <w:rFonts w:ascii="Arial" w:hAnsi="Arial" w:cs="Arial"/>
          <w:b/>
          <w:bCs/>
          <w:sz w:val="20"/>
          <w:szCs w:val="20"/>
        </w:rPr>
      </w:pPr>
      <w:r w:rsidRPr="00067191">
        <w:rPr>
          <w:rFonts w:ascii="Arial" w:hAnsi="Arial" w:cs="Arial"/>
          <w:b/>
          <w:bCs/>
          <w:sz w:val="20"/>
          <w:szCs w:val="20"/>
        </w:rPr>
        <w:t>REQUISITOS</w:t>
      </w:r>
    </w:p>
    <w:p w14:paraId="39DE2A3C" w14:textId="5FDB2069" w:rsidR="008D17EE" w:rsidRPr="00067191" w:rsidRDefault="008D17EE" w:rsidP="004C130B">
      <w:pPr>
        <w:jc w:val="both"/>
        <w:rPr>
          <w:rFonts w:ascii="Arial" w:hAnsi="Arial" w:cs="Arial"/>
          <w:b/>
          <w:bCs/>
          <w:sz w:val="20"/>
          <w:szCs w:val="20"/>
        </w:rPr>
      </w:pPr>
    </w:p>
    <w:p w14:paraId="74774019" w14:textId="3717B058" w:rsidR="008D17EE" w:rsidRPr="00067191" w:rsidRDefault="00457228" w:rsidP="004C130B">
      <w:pPr>
        <w:pStyle w:val="PargrafodaLista"/>
        <w:numPr>
          <w:ilvl w:val="1"/>
          <w:numId w:val="7"/>
        </w:numPr>
        <w:spacing w:after="0"/>
        <w:jc w:val="both"/>
        <w:rPr>
          <w:rFonts w:ascii="Arial" w:hAnsi="Arial" w:cs="Arial"/>
          <w:b/>
          <w:bCs/>
          <w:sz w:val="20"/>
          <w:szCs w:val="20"/>
        </w:rPr>
      </w:pPr>
      <w:r w:rsidRPr="00067191">
        <w:rPr>
          <w:rFonts w:ascii="Arial" w:hAnsi="Arial" w:cs="Arial"/>
          <w:b/>
          <w:bCs/>
          <w:sz w:val="20"/>
          <w:szCs w:val="20"/>
        </w:rPr>
        <w:t>Requisitos gerais</w:t>
      </w:r>
      <w:r w:rsidR="007807B3" w:rsidRPr="00067191">
        <w:rPr>
          <w:rFonts w:ascii="Arial" w:hAnsi="Arial" w:cs="Arial"/>
          <w:b/>
          <w:bCs/>
          <w:sz w:val="20"/>
          <w:szCs w:val="20"/>
        </w:rPr>
        <w:t>:</w:t>
      </w:r>
    </w:p>
    <w:p w14:paraId="103E57E9" w14:textId="67A4DB73" w:rsidR="007807B3" w:rsidRDefault="007807B3" w:rsidP="004C130B">
      <w:pPr>
        <w:jc w:val="both"/>
        <w:rPr>
          <w:rFonts w:ascii="Arial" w:hAnsi="Arial" w:cs="Arial"/>
          <w:b/>
          <w:bCs/>
          <w:sz w:val="20"/>
          <w:szCs w:val="20"/>
        </w:rPr>
      </w:pPr>
    </w:p>
    <w:p w14:paraId="205DFF1C" w14:textId="3A696A03" w:rsidR="007F66E1" w:rsidRPr="00E67368" w:rsidRDefault="007F66E1" w:rsidP="00610489">
      <w:pPr>
        <w:pStyle w:val="PargrafodaLista"/>
        <w:rPr>
          <w:rFonts w:ascii="Arial" w:hAnsi="Arial" w:cs="Arial"/>
          <w:sz w:val="20"/>
          <w:szCs w:val="20"/>
        </w:rPr>
      </w:pPr>
      <w:r w:rsidRPr="00E67368">
        <w:rPr>
          <w:rFonts w:ascii="Arial" w:hAnsi="Arial" w:cs="Arial"/>
          <w:sz w:val="20"/>
          <w:szCs w:val="20"/>
        </w:rPr>
        <w:t>Todas as operações envolvendo explosivos e acessórios devem observar as recomendações de segurança do fabricante, além do disposto nas Normas Regulamentadoras (NR19) – Explosivos e (NR22) – Segurança e Saúde Ocupacional na Mineração e o normativo de explosivos da Diretoria de Fiscalização de Produtos Controlados (DFPC) do Exército Brasileiro.</w:t>
      </w:r>
    </w:p>
    <w:p w14:paraId="4824C97C" w14:textId="76707EE1" w:rsidR="00457228" w:rsidRPr="00E67368" w:rsidRDefault="00457228" w:rsidP="00457228">
      <w:pPr>
        <w:pStyle w:val="PargrafodaLista"/>
        <w:numPr>
          <w:ilvl w:val="2"/>
          <w:numId w:val="7"/>
        </w:numPr>
        <w:ind w:left="0" w:firstLine="0"/>
        <w:jc w:val="both"/>
        <w:rPr>
          <w:rFonts w:ascii="Arial" w:hAnsi="Arial" w:cs="Arial"/>
          <w:sz w:val="20"/>
          <w:szCs w:val="20"/>
        </w:rPr>
      </w:pPr>
      <w:r w:rsidRPr="00E67368">
        <w:rPr>
          <w:rFonts w:ascii="Arial" w:hAnsi="Arial" w:cs="Arial"/>
          <w:sz w:val="20"/>
          <w:szCs w:val="20"/>
        </w:rPr>
        <w:t xml:space="preserve">As empresas que fabricam, importam, exportam, comercializam, utilizam explosivos e prestam serviços de detonação devem documentar o movimento de entrada e de saída de explosivos até o dia 10 (dez) do mês subsequente por meio de demonstrativos. </w:t>
      </w:r>
    </w:p>
    <w:p w14:paraId="4E020E8E" w14:textId="201F825F" w:rsidR="00EF183F" w:rsidRPr="00E67368" w:rsidRDefault="00EF183F" w:rsidP="00457228">
      <w:pPr>
        <w:pStyle w:val="PargrafodaLista"/>
        <w:numPr>
          <w:ilvl w:val="2"/>
          <w:numId w:val="7"/>
        </w:numPr>
        <w:ind w:left="0" w:firstLine="0"/>
        <w:jc w:val="both"/>
        <w:rPr>
          <w:rFonts w:ascii="Arial" w:hAnsi="Arial" w:cs="Arial"/>
          <w:sz w:val="20"/>
          <w:szCs w:val="20"/>
        </w:rPr>
      </w:pPr>
      <w:r w:rsidRPr="00E67368">
        <w:rPr>
          <w:rFonts w:ascii="Arial" w:hAnsi="Arial" w:cs="Arial"/>
          <w:sz w:val="20"/>
          <w:szCs w:val="20"/>
        </w:rPr>
        <w:t>Os demonstrativos de entrada  e saída devem ser realizado</w:t>
      </w:r>
      <w:r w:rsidR="003C5F58" w:rsidRPr="00E67368">
        <w:rPr>
          <w:rFonts w:ascii="Arial" w:hAnsi="Arial" w:cs="Arial"/>
          <w:sz w:val="20"/>
          <w:szCs w:val="20"/>
        </w:rPr>
        <w:t>s</w:t>
      </w:r>
      <w:r w:rsidRPr="00E67368">
        <w:rPr>
          <w:rFonts w:ascii="Arial" w:hAnsi="Arial" w:cs="Arial"/>
          <w:sz w:val="20"/>
          <w:szCs w:val="20"/>
        </w:rPr>
        <w:t xml:space="preserve"> </w:t>
      </w:r>
      <w:r w:rsidR="003C5F58" w:rsidRPr="00E67368">
        <w:rPr>
          <w:rFonts w:ascii="Arial" w:hAnsi="Arial" w:cs="Arial"/>
          <w:sz w:val="20"/>
          <w:szCs w:val="20"/>
        </w:rPr>
        <w:t>via sistema da SICOEX. (</w:t>
      </w:r>
      <w:r w:rsidR="003C5F58" w:rsidRPr="00E67368">
        <w:rPr>
          <w:rFonts w:ascii="Arial" w:hAnsi="Arial" w:cs="Arial"/>
          <w:i/>
          <w:iCs/>
          <w:sz w:val="20"/>
          <w:szCs w:val="20"/>
        </w:rPr>
        <w:t xml:space="preserve">Acesso através do link: </w:t>
      </w:r>
      <w:hyperlink r:id="rId11" w:tgtFrame="_blank" w:tooltip="http://sicoex.3rm.eb.mil.br/sicoex/empresa/" w:history="1">
        <w:r w:rsidR="003C5F58" w:rsidRPr="00E67368">
          <w:rPr>
            <w:rStyle w:val="Hyperlink"/>
            <w:i/>
            <w:iCs/>
          </w:rPr>
          <w:t>SICOEx (https://www.eb.mil.br/)</w:t>
        </w:r>
      </w:hyperlink>
      <w:r w:rsidR="003C5F58" w:rsidRPr="00E67368">
        <w:rPr>
          <w:rStyle w:val="ui-provider"/>
        </w:rPr>
        <w:t>)</w:t>
      </w:r>
    </w:p>
    <w:p w14:paraId="24B87B2E" w14:textId="282856C1" w:rsidR="00EE38AA" w:rsidRPr="00067191" w:rsidRDefault="00457228" w:rsidP="00457228">
      <w:pPr>
        <w:pStyle w:val="PargrafodaLista"/>
        <w:numPr>
          <w:ilvl w:val="2"/>
          <w:numId w:val="7"/>
        </w:numPr>
        <w:ind w:left="0" w:firstLine="0"/>
        <w:jc w:val="both"/>
        <w:rPr>
          <w:rFonts w:ascii="Arial" w:hAnsi="Arial" w:cs="Arial"/>
          <w:sz w:val="20"/>
          <w:szCs w:val="20"/>
        </w:rPr>
      </w:pPr>
      <w:r w:rsidRPr="00067191">
        <w:rPr>
          <w:rFonts w:ascii="Arial" w:hAnsi="Arial" w:cs="Arial"/>
          <w:sz w:val="20"/>
          <w:szCs w:val="20"/>
        </w:rPr>
        <w:t xml:space="preserve">O planejamento e a implementação das medidas de segurança de PCE - Produtos Controlados pelo Exército previstas são de responsabilidade da empresa detentora de registro no Exército e devem ser consubstanciadas em </w:t>
      </w:r>
      <w:r w:rsidRPr="004135B9">
        <w:rPr>
          <w:rFonts w:ascii="Arial" w:hAnsi="Arial" w:cs="Arial"/>
          <w:sz w:val="20"/>
          <w:szCs w:val="20"/>
        </w:rPr>
        <w:t xml:space="preserve">um Plano de Segurança conforme </w:t>
      </w:r>
      <w:r w:rsidR="004135B9" w:rsidRPr="004135B9">
        <w:rPr>
          <w:rFonts w:ascii="Arial" w:hAnsi="Arial" w:cs="Arial"/>
          <w:sz w:val="20"/>
          <w:szCs w:val="20"/>
        </w:rPr>
        <w:t xml:space="preserve">Art. 66 da Portaria Nº 56 – COLOG, de 05 de junho de 2017. </w:t>
      </w:r>
    </w:p>
    <w:p w14:paraId="5086C791" w14:textId="77777777" w:rsidR="00457228" w:rsidRPr="00067191" w:rsidRDefault="00457228" w:rsidP="00457228">
      <w:pPr>
        <w:pStyle w:val="PargrafodaLista"/>
        <w:ind w:left="0"/>
        <w:jc w:val="both"/>
        <w:rPr>
          <w:rFonts w:ascii="Arial" w:hAnsi="Arial" w:cs="Arial"/>
          <w:sz w:val="20"/>
          <w:szCs w:val="20"/>
        </w:rPr>
      </w:pPr>
    </w:p>
    <w:p w14:paraId="01F5500F" w14:textId="4F0B15F8" w:rsidR="00457228" w:rsidRPr="00067191" w:rsidRDefault="00457228" w:rsidP="00457228">
      <w:pPr>
        <w:pStyle w:val="PargrafodaLista"/>
        <w:numPr>
          <w:ilvl w:val="1"/>
          <w:numId w:val="7"/>
        </w:numPr>
        <w:spacing w:after="0"/>
        <w:jc w:val="both"/>
        <w:rPr>
          <w:rFonts w:ascii="Arial" w:hAnsi="Arial" w:cs="Arial"/>
          <w:b/>
          <w:bCs/>
          <w:sz w:val="20"/>
          <w:szCs w:val="20"/>
        </w:rPr>
      </w:pPr>
      <w:r w:rsidRPr="00067191">
        <w:rPr>
          <w:rFonts w:ascii="Arial" w:hAnsi="Arial" w:cs="Arial"/>
          <w:b/>
          <w:bCs/>
          <w:sz w:val="20"/>
          <w:szCs w:val="20"/>
        </w:rPr>
        <w:t>Depósitos de Explosivos</w:t>
      </w:r>
    </w:p>
    <w:p w14:paraId="2A2228AD" w14:textId="77777777" w:rsidR="00916FBD" w:rsidRDefault="00457228" w:rsidP="00916FBD">
      <w:pPr>
        <w:pStyle w:val="PargrafodaLista"/>
        <w:numPr>
          <w:ilvl w:val="2"/>
          <w:numId w:val="7"/>
        </w:numPr>
        <w:ind w:left="0" w:firstLine="0"/>
        <w:jc w:val="both"/>
        <w:rPr>
          <w:rFonts w:ascii="Arial" w:hAnsi="Arial" w:cs="Arial"/>
          <w:sz w:val="20"/>
          <w:szCs w:val="20"/>
        </w:rPr>
      </w:pPr>
      <w:r w:rsidRPr="00067191">
        <w:rPr>
          <w:rFonts w:ascii="Arial" w:hAnsi="Arial" w:cs="Arial"/>
          <w:sz w:val="20"/>
          <w:szCs w:val="20"/>
        </w:rPr>
        <w:t xml:space="preserve">Os depósitos para armazenamento de explosivos e acessórios devem atender os requisitos da legislação vigente. Cabe exclusivamente ao </w:t>
      </w:r>
      <w:proofErr w:type="spellStart"/>
      <w:r w:rsidRPr="00067191">
        <w:rPr>
          <w:rFonts w:ascii="Arial" w:hAnsi="Arial" w:cs="Arial"/>
          <w:sz w:val="20"/>
          <w:szCs w:val="20"/>
        </w:rPr>
        <w:t>orgão</w:t>
      </w:r>
      <w:proofErr w:type="spellEnd"/>
      <w:r w:rsidRPr="00067191">
        <w:rPr>
          <w:rFonts w:ascii="Arial" w:hAnsi="Arial" w:cs="Arial"/>
          <w:sz w:val="20"/>
          <w:szCs w:val="20"/>
        </w:rPr>
        <w:t xml:space="preserve"> fiscalizador, fixar dentro da área aprovada, o local exato do depósito, condições técnicas e de segurança a que </w:t>
      </w:r>
      <w:proofErr w:type="gramStart"/>
      <w:r w:rsidRPr="00067191">
        <w:rPr>
          <w:rFonts w:ascii="Arial" w:hAnsi="Arial" w:cs="Arial"/>
          <w:sz w:val="20"/>
          <w:szCs w:val="20"/>
        </w:rPr>
        <w:t>o mesmo</w:t>
      </w:r>
      <w:proofErr w:type="gramEnd"/>
      <w:r w:rsidRPr="00067191">
        <w:rPr>
          <w:rFonts w:ascii="Arial" w:hAnsi="Arial" w:cs="Arial"/>
          <w:sz w:val="20"/>
          <w:szCs w:val="20"/>
        </w:rPr>
        <w:t xml:space="preserve"> deverá satisfazer e quantidade máxima de explosivos que poderá ser armazenada. </w:t>
      </w:r>
    </w:p>
    <w:p w14:paraId="7D3EAF61" w14:textId="7C8B7117" w:rsidR="00457228" w:rsidRPr="00CC33F7" w:rsidRDefault="00916FBD" w:rsidP="00916FBD">
      <w:pPr>
        <w:pStyle w:val="PargrafodaLista"/>
        <w:numPr>
          <w:ilvl w:val="2"/>
          <w:numId w:val="7"/>
        </w:numPr>
        <w:ind w:left="0" w:firstLine="0"/>
        <w:jc w:val="both"/>
        <w:rPr>
          <w:rFonts w:ascii="Arial" w:hAnsi="Arial" w:cs="Arial"/>
          <w:sz w:val="20"/>
          <w:szCs w:val="20"/>
        </w:rPr>
      </w:pPr>
      <w:proofErr w:type="gramStart"/>
      <w:r w:rsidRPr="00CC33F7">
        <w:rPr>
          <w:rFonts w:ascii="Arial" w:hAnsi="Arial" w:cs="Arial"/>
          <w:sz w:val="20"/>
          <w:szCs w:val="20"/>
        </w:rPr>
        <w:t xml:space="preserve">Os </w:t>
      </w:r>
      <w:r w:rsidR="00EF183F" w:rsidRPr="00CC33F7">
        <w:rPr>
          <w:rFonts w:ascii="Arial" w:hAnsi="Arial" w:cs="Arial"/>
          <w:sz w:val="20"/>
          <w:szCs w:val="20"/>
        </w:rPr>
        <w:t xml:space="preserve"> </w:t>
      </w:r>
      <w:r w:rsidR="00457228" w:rsidRPr="00CC33F7">
        <w:rPr>
          <w:rFonts w:ascii="Arial" w:hAnsi="Arial" w:cs="Arial"/>
          <w:sz w:val="20"/>
          <w:szCs w:val="20"/>
        </w:rPr>
        <w:t>depósitos</w:t>
      </w:r>
      <w:proofErr w:type="gramEnd"/>
      <w:r w:rsidR="00457228" w:rsidRPr="00CC33F7">
        <w:rPr>
          <w:rFonts w:ascii="Arial" w:hAnsi="Arial" w:cs="Arial"/>
          <w:sz w:val="20"/>
          <w:szCs w:val="20"/>
        </w:rPr>
        <w:t xml:space="preserve"> </w:t>
      </w:r>
      <w:r w:rsidR="00EF183F" w:rsidRPr="00CC33F7">
        <w:rPr>
          <w:rFonts w:ascii="Arial" w:hAnsi="Arial" w:cs="Arial"/>
          <w:sz w:val="20"/>
          <w:szCs w:val="20"/>
        </w:rPr>
        <w:t>de</w:t>
      </w:r>
      <w:r w:rsidR="00617611" w:rsidRPr="00CC33F7">
        <w:rPr>
          <w:rFonts w:ascii="Arial" w:hAnsi="Arial" w:cs="Arial"/>
          <w:sz w:val="20"/>
          <w:szCs w:val="20"/>
        </w:rPr>
        <w:t xml:space="preserve"> armazenamento de</w:t>
      </w:r>
      <w:r w:rsidR="00EF183F" w:rsidRPr="00CC33F7">
        <w:rPr>
          <w:rFonts w:ascii="Arial" w:hAnsi="Arial" w:cs="Arial"/>
          <w:sz w:val="20"/>
          <w:szCs w:val="20"/>
        </w:rPr>
        <w:t xml:space="preserve"> nitrato de amônio </w:t>
      </w:r>
      <w:r w:rsidR="00457228" w:rsidRPr="00CC33F7">
        <w:rPr>
          <w:rFonts w:ascii="Arial" w:hAnsi="Arial" w:cs="Arial"/>
          <w:sz w:val="20"/>
          <w:szCs w:val="20"/>
        </w:rPr>
        <w:t>devem possuir instrumentos para medir a temperatura máxima e mínima e o grau de umidade no interior</w:t>
      </w:r>
      <w:r w:rsidRPr="00CC33F7">
        <w:rPr>
          <w:rFonts w:ascii="Arial" w:hAnsi="Arial" w:cs="Arial"/>
          <w:sz w:val="20"/>
          <w:szCs w:val="20"/>
        </w:rPr>
        <w:t xml:space="preserve"> bem como manter um controle dos registros</w:t>
      </w:r>
      <w:r w:rsidR="00457228" w:rsidRPr="00CC33F7">
        <w:rPr>
          <w:rFonts w:ascii="Arial" w:hAnsi="Arial" w:cs="Arial"/>
          <w:sz w:val="20"/>
          <w:szCs w:val="20"/>
        </w:rPr>
        <w:t>. Estes instrumentos devem estar calibrados conforme diretrizes do fabricante</w:t>
      </w:r>
      <w:r w:rsidRPr="00CC33F7">
        <w:rPr>
          <w:rFonts w:ascii="Arial" w:hAnsi="Arial" w:cs="Arial"/>
          <w:sz w:val="20"/>
          <w:szCs w:val="20"/>
        </w:rPr>
        <w:t>.</w:t>
      </w:r>
      <w:r w:rsidR="00EF183F" w:rsidRPr="00CC33F7">
        <w:rPr>
          <w:rFonts w:ascii="Arial" w:hAnsi="Arial" w:cs="Arial"/>
          <w:sz w:val="20"/>
          <w:szCs w:val="20"/>
        </w:rPr>
        <w:t xml:space="preserve"> </w:t>
      </w:r>
    </w:p>
    <w:p w14:paraId="68DB26A1" w14:textId="77777777" w:rsidR="00457228" w:rsidRPr="00067191" w:rsidRDefault="00457228" w:rsidP="00B27450">
      <w:pPr>
        <w:pStyle w:val="PargrafodaLista"/>
        <w:numPr>
          <w:ilvl w:val="2"/>
          <w:numId w:val="7"/>
        </w:numPr>
        <w:ind w:left="0" w:firstLine="0"/>
        <w:jc w:val="both"/>
        <w:rPr>
          <w:rFonts w:ascii="Arial" w:hAnsi="Arial" w:cs="Arial"/>
          <w:sz w:val="20"/>
          <w:szCs w:val="20"/>
        </w:rPr>
      </w:pPr>
      <w:r w:rsidRPr="00067191">
        <w:rPr>
          <w:rFonts w:ascii="Arial" w:hAnsi="Arial" w:cs="Arial"/>
          <w:sz w:val="20"/>
          <w:szCs w:val="20"/>
        </w:rPr>
        <w:t xml:space="preserve">Para qualquer depósito serão exigidas a manutenção de vigia permanente e a proteção contra incêndios aprovadas pela fiscalização militar, podendo a vigilância ser substituída por sistema eletrônico com monitoração permanente. </w:t>
      </w:r>
    </w:p>
    <w:p w14:paraId="3A65DB36" w14:textId="77777777" w:rsidR="00457228" w:rsidRPr="00067191" w:rsidRDefault="00457228" w:rsidP="00B27450">
      <w:pPr>
        <w:pStyle w:val="PargrafodaLista"/>
        <w:numPr>
          <w:ilvl w:val="2"/>
          <w:numId w:val="7"/>
        </w:numPr>
        <w:ind w:left="0" w:firstLine="0"/>
        <w:jc w:val="both"/>
        <w:rPr>
          <w:rFonts w:ascii="Arial" w:hAnsi="Arial" w:cs="Arial"/>
          <w:sz w:val="20"/>
          <w:szCs w:val="20"/>
        </w:rPr>
      </w:pPr>
      <w:r w:rsidRPr="00067191">
        <w:rPr>
          <w:rFonts w:ascii="Arial" w:hAnsi="Arial" w:cs="Arial"/>
          <w:sz w:val="20"/>
          <w:szCs w:val="20"/>
        </w:rPr>
        <w:lastRenderedPageBreak/>
        <w:t>Os para-raios instalados nos depósitos devem ser inspecionados anualmente, de acordo com as normas técnicas em vigor, e os relatórios devem ficar arquivados por um período mínimo de cinco anos e à disposição da fiscalização.</w:t>
      </w:r>
    </w:p>
    <w:p w14:paraId="08397581" w14:textId="77777777" w:rsidR="0035646F" w:rsidRPr="00067191" w:rsidRDefault="00457228" w:rsidP="002F148C">
      <w:pPr>
        <w:pStyle w:val="PargrafodaLista"/>
        <w:numPr>
          <w:ilvl w:val="2"/>
          <w:numId w:val="7"/>
        </w:numPr>
        <w:ind w:left="0" w:firstLine="0"/>
        <w:jc w:val="both"/>
        <w:rPr>
          <w:rFonts w:ascii="Arial" w:hAnsi="Arial" w:cs="Arial"/>
          <w:sz w:val="20"/>
          <w:szCs w:val="20"/>
        </w:rPr>
      </w:pPr>
      <w:r w:rsidRPr="00067191">
        <w:rPr>
          <w:rFonts w:ascii="Arial" w:hAnsi="Arial" w:cs="Arial"/>
          <w:sz w:val="20"/>
          <w:szCs w:val="20"/>
        </w:rPr>
        <w:t xml:space="preserve">A fim de proteger os depósitos contra incêndios deve-se manter em torno dos mesmos uma faixa de terreno limpo com largura mínima de 20 metros. Os pisos devem ser impermeáveis à umidade e lisos, </w:t>
      </w:r>
      <w:proofErr w:type="spellStart"/>
      <w:r w:rsidRPr="00067191">
        <w:rPr>
          <w:rFonts w:ascii="Arial" w:hAnsi="Arial" w:cs="Arial"/>
          <w:sz w:val="20"/>
          <w:szCs w:val="20"/>
        </w:rPr>
        <w:t>antifaísca</w:t>
      </w:r>
      <w:proofErr w:type="spellEnd"/>
      <w:r w:rsidRPr="00067191">
        <w:rPr>
          <w:rFonts w:ascii="Arial" w:hAnsi="Arial" w:cs="Arial"/>
          <w:sz w:val="20"/>
          <w:szCs w:val="20"/>
        </w:rPr>
        <w:t xml:space="preserve"> e de fácil limpeza. </w:t>
      </w:r>
    </w:p>
    <w:p w14:paraId="27648BEB" w14:textId="296AFB5A" w:rsidR="00457228" w:rsidRPr="00067191" w:rsidRDefault="00457228" w:rsidP="002F148C">
      <w:pPr>
        <w:pStyle w:val="PargrafodaLista"/>
        <w:numPr>
          <w:ilvl w:val="2"/>
          <w:numId w:val="7"/>
        </w:numPr>
        <w:ind w:left="0" w:firstLine="0"/>
        <w:jc w:val="both"/>
        <w:rPr>
          <w:rFonts w:ascii="Arial" w:hAnsi="Arial" w:cs="Arial"/>
          <w:sz w:val="20"/>
          <w:szCs w:val="20"/>
        </w:rPr>
      </w:pPr>
      <w:r w:rsidRPr="00067191">
        <w:rPr>
          <w:rFonts w:ascii="Arial" w:hAnsi="Arial" w:cs="Arial"/>
          <w:sz w:val="20"/>
          <w:szCs w:val="20"/>
        </w:rPr>
        <w:t>Os equipamentos e iluminação utilizados no interior do depósito deve ser a prova de explosão.</w:t>
      </w:r>
    </w:p>
    <w:p w14:paraId="61EF05D6" w14:textId="77777777" w:rsidR="0035646F" w:rsidRPr="00067191" w:rsidRDefault="0035646F" w:rsidP="0035646F">
      <w:pPr>
        <w:pStyle w:val="PargrafodaLista"/>
        <w:ind w:left="0"/>
        <w:jc w:val="both"/>
        <w:rPr>
          <w:rFonts w:ascii="Arial" w:hAnsi="Arial" w:cs="Arial"/>
          <w:sz w:val="20"/>
          <w:szCs w:val="20"/>
        </w:rPr>
      </w:pPr>
    </w:p>
    <w:p w14:paraId="113DEAA5" w14:textId="5EC4C192" w:rsidR="00B27450" w:rsidRPr="00067191" w:rsidRDefault="00B27450" w:rsidP="0035646F">
      <w:pPr>
        <w:pStyle w:val="PargrafodaLista"/>
        <w:numPr>
          <w:ilvl w:val="1"/>
          <w:numId w:val="7"/>
        </w:numPr>
        <w:spacing w:after="0"/>
        <w:jc w:val="both"/>
        <w:rPr>
          <w:rFonts w:ascii="Arial" w:hAnsi="Arial" w:cs="Arial"/>
          <w:b/>
          <w:bCs/>
          <w:sz w:val="20"/>
          <w:szCs w:val="20"/>
        </w:rPr>
      </w:pPr>
      <w:r w:rsidRPr="00067191">
        <w:rPr>
          <w:rFonts w:ascii="Arial" w:hAnsi="Arial" w:cs="Arial"/>
          <w:b/>
          <w:bCs/>
          <w:sz w:val="20"/>
          <w:szCs w:val="20"/>
        </w:rPr>
        <w:t>Armazenamento de Explosivos e Acessórios</w:t>
      </w:r>
    </w:p>
    <w:p w14:paraId="54262C83" w14:textId="77777777" w:rsidR="009A17B2" w:rsidRPr="00CC33F7" w:rsidRDefault="00EF183F" w:rsidP="009A17B2">
      <w:pPr>
        <w:pStyle w:val="PargrafodaLista"/>
        <w:numPr>
          <w:ilvl w:val="2"/>
          <w:numId w:val="7"/>
        </w:numPr>
        <w:ind w:left="0" w:firstLine="0"/>
        <w:jc w:val="both"/>
        <w:rPr>
          <w:rFonts w:ascii="Arial" w:hAnsi="Arial" w:cs="Arial"/>
          <w:sz w:val="20"/>
          <w:szCs w:val="20"/>
        </w:rPr>
      </w:pPr>
      <w:r w:rsidRPr="00CC33F7">
        <w:rPr>
          <w:rFonts w:ascii="Arial" w:hAnsi="Arial" w:cs="Arial"/>
          <w:sz w:val="20"/>
          <w:szCs w:val="20"/>
        </w:rPr>
        <w:t xml:space="preserve">Os acessórios explosivos podem ser armazenados, no mesmo depósito, junto com explosivos, desde que </w:t>
      </w:r>
      <w:r w:rsidR="009A17B2" w:rsidRPr="00CC33F7">
        <w:rPr>
          <w:rFonts w:ascii="Arial" w:hAnsi="Arial" w:cs="Arial"/>
          <w:sz w:val="20"/>
          <w:szCs w:val="20"/>
        </w:rPr>
        <w:t xml:space="preserve">estejam isolados, </w:t>
      </w:r>
      <w:r w:rsidRPr="00CC33F7">
        <w:rPr>
          <w:rFonts w:ascii="Arial" w:hAnsi="Arial" w:cs="Arial"/>
          <w:sz w:val="20"/>
          <w:szCs w:val="20"/>
        </w:rPr>
        <w:t>atendam as quantidades máximas permitidas</w:t>
      </w:r>
      <w:r w:rsidR="009A17B2" w:rsidRPr="00CC33F7">
        <w:rPr>
          <w:rFonts w:ascii="Arial" w:hAnsi="Arial" w:cs="Arial"/>
          <w:sz w:val="20"/>
          <w:szCs w:val="20"/>
        </w:rPr>
        <w:t xml:space="preserve"> previstas nas </w:t>
      </w:r>
      <w:r w:rsidR="009A17B2" w:rsidRPr="00CC33F7">
        <w:rPr>
          <w:rFonts w:ascii="Arial" w:hAnsi="Arial" w:cs="Arial"/>
          <w:b/>
          <w:bCs/>
          <w:sz w:val="20"/>
          <w:szCs w:val="20"/>
        </w:rPr>
        <w:t>tabelas do anexo H da Portaria COLOG no 147/2019</w:t>
      </w:r>
      <w:r w:rsidR="00B75013" w:rsidRPr="00CC33F7">
        <w:rPr>
          <w:rFonts w:ascii="Arial" w:hAnsi="Arial" w:cs="Arial"/>
          <w:sz w:val="20"/>
          <w:szCs w:val="20"/>
        </w:rPr>
        <w:t>,</w:t>
      </w:r>
      <w:r w:rsidRPr="00CC33F7">
        <w:rPr>
          <w:rFonts w:ascii="Arial" w:hAnsi="Arial" w:cs="Arial"/>
          <w:sz w:val="20"/>
          <w:szCs w:val="20"/>
        </w:rPr>
        <w:t xml:space="preserve"> e </w:t>
      </w:r>
      <w:r w:rsidR="00B75013" w:rsidRPr="00CC33F7">
        <w:rPr>
          <w:rFonts w:ascii="Arial" w:hAnsi="Arial" w:cs="Arial"/>
          <w:sz w:val="20"/>
          <w:szCs w:val="20"/>
        </w:rPr>
        <w:t xml:space="preserve">seguindo </w:t>
      </w:r>
      <w:r w:rsidR="009A17B2" w:rsidRPr="00CC33F7">
        <w:rPr>
          <w:rFonts w:ascii="Arial" w:hAnsi="Arial" w:cs="Arial"/>
          <w:sz w:val="20"/>
          <w:szCs w:val="20"/>
        </w:rPr>
        <w:t xml:space="preserve">demais </w:t>
      </w:r>
      <w:r w:rsidRPr="00CC33F7">
        <w:rPr>
          <w:rFonts w:ascii="Arial" w:hAnsi="Arial" w:cs="Arial"/>
          <w:sz w:val="20"/>
          <w:szCs w:val="20"/>
        </w:rPr>
        <w:t>requisitos</w:t>
      </w:r>
      <w:r w:rsidR="009A17B2" w:rsidRPr="00CC33F7">
        <w:rPr>
          <w:rFonts w:ascii="Arial" w:hAnsi="Arial" w:cs="Arial"/>
          <w:sz w:val="20"/>
          <w:szCs w:val="20"/>
        </w:rPr>
        <w:t xml:space="preserve"> da referida portaria. </w:t>
      </w:r>
    </w:p>
    <w:p w14:paraId="34C6FC3E" w14:textId="220110BE" w:rsidR="009A17B2" w:rsidRPr="00CC33F7" w:rsidRDefault="009A17B2" w:rsidP="009A17B2">
      <w:pPr>
        <w:pStyle w:val="PargrafodaLista"/>
        <w:numPr>
          <w:ilvl w:val="2"/>
          <w:numId w:val="7"/>
        </w:numPr>
        <w:ind w:left="0" w:firstLine="0"/>
        <w:jc w:val="both"/>
        <w:rPr>
          <w:rFonts w:ascii="Arial" w:hAnsi="Arial" w:cs="Arial"/>
          <w:sz w:val="20"/>
          <w:szCs w:val="20"/>
        </w:rPr>
      </w:pPr>
      <w:r w:rsidRPr="00CC33F7">
        <w:rPr>
          <w:rFonts w:ascii="Arial" w:hAnsi="Arial" w:cs="Arial"/>
          <w:sz w:val="20"/>
          <w:szCs w:val="20"/>
        </w:rPr>
        <w:t>Não é permitida a armazenagem de explosivos em um mesmo depósito com acessórios iniciadores</w:t>
      </w:r>
      <w:r w:rsidR="00CC33F7">
        <w:rPr>
          <w:rFonts w:ascii="Arial" w:hAnsi="Arial" w:cs="Arial"/>
          <w:sz w:val="20"/>
          <w:szCs w:val="20"/>
        </w:rPr>
        <w:t xml:space="preserve">. </w:t>
      </w:r>
    </w:p>
    <w:p w14:paraId="5AD7D254" w14:textId="77777777" w:rsidR="00B27450" w:rsidRPr="00067191" w:rsidRDefault="00B27450" w:rsidP="00DD3B6E">
      <w:pPr>
        <w:pStyle w:val="PargrafodaLista"/>
        <w:numPr>
          <w:ilvl w:val="2"/>
          <w:numId w:val="7"/>
        </w:numPr>
        <w:ind w:left="0" w:firstLine="0"/>
        <w:jc w:val="both"/>
        <w:rPr>
          <w:rFonts w:ascii="Arial" w:hAnsi="Arial" w:cs="Arial"/>
          <w:sz w:val="20"/>
          <w:szCs w:val="20"/>
        </w:rPr>
      </w:pPr>
      <w:r w:rsidRPr="00067191">
        <w:rPr>
          <w:rFonts w:ascii="Arial" w:hAnsi="Arial" w:cs="Arial"/>
          <w:sz w:val="20"/>
          <w:szCs w:val="20"/>
        </w:rPr>
        <w:t xml:space="preserve">Os depósitos de acessórios devem possuir haste de aterramento para dissipação de cargas estáticas antes do acesso. </w:t>
      </w:r>
    </w:p>
    <w:p w14:paraId="24ACB8EF" w14:textId="77777777" w:rsidR="00B27450" w:rsidRPr="00067191" w:rsidRDefault="00B27450" w:rsidP="00DD3B6E">
      <w:pPr>
        <w:pStyle w:val="PargrafodaLista"/>
        <w:numPr>
          <w:ilvl w:val="2"/>
          <w:numId w:val="7"/>
        </w:numPr>
        <w:ind w:left="0" w:firstLine="0"/>
        <w:jc w:val="both"/>
        <w:rPr>
          <w:rFonts w:ascii="Arial" w:hAnsi="Arial" w:cs="Arial"/>
          <w:sz w:val="20"/>
          <w:szCs w:val="20"/>
        </w:rPr>
      </w:pPr>
      <w:r w:rsidRPr="00067191">
        <w:rPr>
          <w:rFonts w:ascii="Arial" w:hAnsi="Arial" w:cs="Arial"/>
          <w:sz w:val="20"/>
          <w:szCs w:val="20"/>
        </w:rPr>
        <w:t xml:space="preserve">Os rádios de comunicação devem ser intrinsecamente seguros, </w:t>
      </w:r>
      <w:proofErr w:type="spellStart"/>
      <w:r w:rsidRPr="00067191">
        <w:rPr>
          <w:rFonts w:ascii="Arial" w:hAnsi="Arial" w:cs="Arial"/>
          <w:sz w:val="20"/>
          <w:szCs w:val="20"/>
        </w:rPr>
        <w:t>á</w:t>
      </w:r>
      <w:proofErr w:type="spellEnd"/>
      <w:r w:rsidRPr="00067191">
        <w:rPr>
          <w:rFonts w:ascii="Arial" w:hAnsi="Arial" w:cs="Arial"/>
          <w:sz w:val="20"/>
          <w:szCs w:val="20"/>
        </w:rPr>
        <w:t xml:space="preserve"> prova de explosão. Deve ser mantido no interior de cada depósito um balanço </w:t>
      </w:r>
      <w:proofErr w:type="spellStart"/>
      <w:r w:rsidRPr="00067191">
        <w:rPr>
          <w:rFonts w:ascii="Arial" w:hAnsi="Arial" w:cs="Arial"/>
          <w:sz w:val="20"/>
          <w:szCs w:val="20"/>
        </w:rPr>
        <w:t>atualizdo</w:t>
      </w:r>
      <w:proofErr w:type="spellEnd"/>
      <w:r w:rsidRPr="00067191">
        <w:rPr>
          <w:rFonts w:ascii="Arial" w:hAnsi="Arial" w:cs="Arial"/>
          <w:sz w:val="20"/>
          <w:szCs w:val="20"/>
        </w:rPr>
        <w:t xml:space="preserve"> com o registro das entradas e saídas de material. </w:t>
      </w:r>
    </w:p>
    <w:p w14:paraId="113F6931" w14:textId="77777777" w:rsidR="00B27450" w:rsidRPr="00067191" w:rsidRDefault="00B27450" w:rsidP="00DD3B6E">
      <w:pPr>
        <w:pStyle w:val="PargrafodaLista"/>
        <w:numPr>
          <w:ilvl w:val="2"/>
          <w:numId w:val="7"/>
        </w:numPr>
        <w:ind w:left="0" w:firstLine="0"/>
        <w:jc w:val="both"/>
        <w:rPr>
          <w:rFonts w:ascii="Arial" w:hAnsi="Arial" w:cs="Arial"/>
          <w:sz w:val="20"/>
          <w:szCs w:val="20"/>
        </w:rPr>
      </w:pPr>
      <w:r w:rsidRPr="00067191">
        <w:rPr>
          <w:rFonts w:ascii="Arial" w:hAnsi="Arial" w:cs="Arial"/>
          <w:sz w:val="20"/>
          <w:szCs w:val="20"/>
        </w:rPr>
        <w:t xml:space="preserve">Não estocar explosivos e acessórios acima do limite liberado pelo </w:t>
      </w:r>
      <w:proofErr w:type="spellStart"/>
      <w:r w:rsidRPr="00067191">
        <w:rPr>
          <w:rFonts w:ascii="Arial" w:hAnsi="Arial" w:cs="Arial"/>
          <w:sz w:val="20"/>
          <w:szCs w:val="20"/>
        </w:rPr>
        <w:t>orgão</w:t>
      </w:r>
      <w:proofErr w:type="spellEnd"/>
      <w:r w:rsidRPr="00067191">
        <w:rPr>
          <w:rFonts w:ascii="Arial" w:hAnsi="Arial" w:cs="Arial"/>
          <w:sz w:val="20"/>
          <w:szCs w:val="20"/>
        </w:rPr>
        <w:t xml:space="preserve"> fiscalizador (Exército). Os explosivos  e acessórios de explosivos, impróprios para o uso, por estarem em mau estado de conservação ou sem estabilidade química, cuja recuperação ou reaproveitamento seja técnica ou economicamente desaconselhável, deverão ser destruídos com observância das seguintes exigências:</w:t>
      </w:r>
    </w:p>
    <w:p w14:paraId="48B33166" w14:textId="36A66DC2" w:rsidR="00B27450" w:rsidRPr="00067191" w:rsidRDefault="00B27450" w:rsidP="00DD3B6E">
      <w:pPr>
        <w:pStyle w:val="PargrafodaLista"/>
        <w:numPr>
          <w:ilvl w:val="0"/>
          <w:numId w:val="14"/>
        </w:numPr>
        <w:jc w:val="both"/>
        <w:rPr>
          <w:rFonts w:ascii="Arial" w:hAnsi="Arial" w:cs="Arial"/>
          <w:sz w:val="20"/>
          <w:szCs w:val="20"/>
        </w:rPr>
      </w:pPr>
      <w:r w:rsidRPr="00067191">
        <w:rPr>
          <w:rFonts w:ascii="Arial" w:hAnsi="Arial" w:cs="Arial"/>
          <w:sz w:val="20"/>
          <w:szCs w:val="20"/>
        </w:rPr>
        <w:t>a destruição será autorizada pelo chefe do Departamento de Material Bélico (DMB) ou Comandante da RM;</w:t>
      </w:r>
    </w:p>
    <w:p w14:paraId="1D7B0387" w14:textId="4B2195E0" w:rsidR="00B27450" w:rsidRPr="00067191" w:rsidRDefault="00B27450" w:rsidP="00DD3B6E">
      <w:pPr>
        <w:pStyle w:val="PargrafodaLista"/>
        <w:numPr>
          <w:ilvl w:val="0"/>
          <w:numId w:val="14"/>
        </w:numPr>
        <w:jc w:val="both"/>
        <w:rPr>
          <w:rFonts w:ascii="Arial" w:hAnsi="Arial" w:cs="Arial"/>
          <w:sz w:val="20"/>
          <w:szCs w:val="20"/>
        </w:rPr>
      </w:pPr>
      <w:r w:rsidRPr="00067191">
        <w:rPr>
          <w:rFonts w:ascii="Arial" w:hAnsi="Arial" w:cs="Arial"/>
          <w:sz w:val="20"/>
          <w:szCs w:val="20"/>
        </w:rPr>
        <w:t>a destruição deverá ser feita por pessoal habilitado;</w:t>
      </w:r>
    </w:p>
    <w:p w14:paraId="134313FC" w14:textId="52BCE572" w:rsidR="00B27450" w:rsidRPr="00067191" w:rsidRDefault="00B27450" w:rsidP="00DD3B6E">
      <w:pPr>
        <w:pStyle w:val="PargrafodaLista"/>
        <w:numPr>
          <w:ilvl w:val="0"/>
          <w:numId w:val="14"/>
        </w:numPr>
        <w:jc w:val="both"/>
        <w:rPr>
          <w:rFonts w:ascii="Arial" w:hAnsi="Arial" w:cs="Arial"/>
          <w:sz w:val="20"/>
          <w:szCs w:val="20"/>
        </w:rPr>
      </w:pPr>
      <w:r w:rsidRPr="00067191">
        <w:rPr>
          <w:rFonts w:ascii="Arial" w:hAnsi="Arial" w:cs="Arial"/>
          <w:sz w:val="20"/>
          <w:szCs w:val="20"/>
        </w:rPr>
        <w:t>ao responsável pela destruição (blaster), cuja presença é obrigatória nos trabalhos de campo, caberá a responsabilidade técnica de planejamento e de execução dos trabalhos.</w:t>
      </w:r>
    </w:p>
    <w:p w14:paraId="0F625808" w14:textId="77777777" w:rsidR="00B27450" w:rsidRPr="00067191" w:rsidRDefault="00B27450" w:rsidP="00DD3B6E">
      <w:pPr>
        <w:pStyle w:val="PargrafodaLista"/>
        <w:numPr>
          <w:ilvl w:val="2"/>
          <w:numId w:val="7"/>
        </w:numPr>
        <w:ind w:left="0" w:firstLine="0"/>
        <w:jc w:val="both"/>
        <w:rPr>
          <w:rFonts w:ascii="Arial" w:hAnsi="Arial" w:cs="Arial"/>
          <w:sz w:val="20"/>
          <w:szCs w:val="20"/>
        </w:rPr>
      </w:pPr>
      <w:r w:rsidRPr="00067191">
        <w:rPr>
          <w:rFonts w:ascii="Arial" w:hAnsi="Arial" w:cs="Arial"/>
          <w:sz w:val="20"/>
          <w:szCs w:val="20"/>
        </w:rPr>
        <w:t>Após a destruição será lavrado um termo, em três vias, assinado pelo responsável pela destruição. As vias terão os seguintes destinos: DFPC - Diretoria de Fiscalização de Produtos Controlados, Serviço de Fiscalização de Produtos Controlados de Região Militar  (SFPC/RM) e pessoa jurídica detentora do material.</w:t>
      </w:r>
    </w:p>
    <w:p w14:paraId="4AD7E832" w14:textId="77777777" w:rsidR="00B27450" w:rsidRPr="00067191" w:rsidRDefault="00B27450" w:rsidP="00DD3B6E">
      <w:pPr>
        <w:pStyle w:val="PargrafodaLista"/>
        <w:numPr>
          <w:ilvl w:val="2"/>
          <w:numId w:val="7"/>
        </w:numPr>
        <w:ind w:left="0" w:firstLine="0"/>
        <w:jc w:val="both"/>
        <w:rPr>
          <w:rFonts w:ascii="Arial" w:hAnsi="Arial" w:cs="Arial"/>
          <w:sz w:val="20"/>
          <w:szCs w:val="20"/>
        </w:rPr>
      </w:pPr>
      <w:r w:rsidRPr="00067191">
        <w:rPr>
          <w:rFonts w:ascii="Arial" w:hAnsi="Arial" w:cs="Arial"/>
          <w:sz w:val="20"/>
          <w:szCs w:val="20"/>
        </w:rPr>
        <w:t>A destruição de explosivos e acessórios impróprios para o uso poderá ser feita por meio de combustão, detonação, conversão química ou  outro processo que venha a ser autorizado pela DFPC – Diretoria de Fiscalização de Produtos Controlados.</w:t>
      </w:r>
    </w:p>
    <w:p w14:paraId="57F3B655" w14:textId="77777777" w:rsidR="00B27450" w:rsidRPr="00067191" w:rsidRDefault="00B27450" w:rsidP="00DD3B6E">
      <w:pPr>
        <w:pStyle w:val="PargrafodaLista"/>
        <w:numPr>
          <w:ilvl w:val="2"/>
          <w:numId w:val="7"/>
        </w:numPr>
        <w:ind w:left="0" w:firstLine="0"/>
        <w:jc w:val="both"/>
        <w:rPr>
          <w:rFonts w:ascii="Arial" w:hAnsi="Arial" w:cs="Arial"/>
          <w:sz w:val="20"/>
          <w:szCs w:val="20"/>
        </w:rPr>
      </w:pPr>
      <w:r w:rsidRPr="00067191">
        <w:rPr>
          <w:rFonts w:ascii="Arial" w:hAnsi="Arial" w:cs="Arial"/>
          <w:sz w:val="20"/>
          <w:szCs w:val="20"/>
        </w:rPr>
        <w:t xml:space="preserve">Quando o depósito armazenar produtos de mais de uma empresa, a documentação e o empilhamento devem ser específicos para cada empresa. </w:t>
      </w:r>
    </w:p>
    <w:p w14:paraId="3BA6B17F" w14:textId="594E18C6" w:rsidR="00B27450" w:rsidRPr="00076BB3" w:rsidRDefault="00B27450" w:rsidP="00DD3B6E">
      <w:pPr>
        <w:pStyle w:val="PargrafodaLista"/>
        <w:numPr>
          <w:ilvl w:val="2"/>
          <w:numId w:val="7"/>
        </w:numPr>
        <w:ind w:left="0" w:firstLine="0"/>
        <w:jc w:val="both"/>
        <w:rPr>
          <w:rFonts w:ascii="Arial" w:hAnsi="Arial" w:cs="Arial"/>
          <w:sz w:val="20"/>
          <w:szCs w:val="20"/>
        </w:rPr>
      </w:pPr>
      <w:r w:rsidRPr="00076BB3">
        <w:rPr>
          <w:rFonts w:ascii="Arial" w:hAnsi="Arial" w:cs="Arial"/>
          <w:sz w:val="20"/>
          <w:szCs w:val="20"/>
        </w:rPr>
        <w:t xml:space="preserve">A armazenagem de diferentes tipos de explosivos deve seguir o grupo de compatibilidade previsto no </w:t>
      </w:r>
      <w:r w:rsidRPr="00076BB3">
        <w:rPr>
          <w:rFonts w:ascii="Arial" w:hAnsi="Arial" w:cs="Arial"/>
          <w:b/>
          <w:bCs/>
          <w:sz w:val="20"/>
          <w:szCs w:val="20"/>
        </w:rPr>
        <w:t xml:space="preserve">anexo </w:t>
      </w:r>
      <w:r w:rsidR="00485E79" w:rsidRPr="00076BB3">
        <w:rPr>
          <w:rFonts w:ascii="Arial" w:hAnsi="Arial" w:cs="Arial"/>
          <w:b/>
          <w:bCs/>
          <w:sz w:val="20"/>
          <w:szCs w:val="20"/>
        </w:rPr>
        <w:t>F</w:t>
      </w:r>
      <w:r w:rsidRPr="00076BB3">
        <w:rPr>
          <w:rFonts w:ascii="Arial" w:hAnsi="Arial" w:cs="Arial"/>
          <w:sz w:val="20"/>
          <w:szCs w:val="20"/>
        </w:rPr>
        <w:t xml:space="preserve"> da Portaria  </w:t>
      </w:r>
      <w:r w:rsidR="00485E79" w:rsidRPr="00076BB3">
        <w:rPr>
          <w:rFonts w:ascii="Arial" w:hAnsi="Arial" w:cs="Arial"/>
          <w:sz w:val="20"/>
          <w:szCs w:val="20"/>
        </w:rPr>
        <w:t xml:space="preserve">147 </w:t>
      </w:r>
      <w:r w:rsidRPr="00076BB3">
        <w:rPr>
          <w:rFonts w:ascii="Arial" w:hAnsi="Arial" w:cs="Arial"/>
          <w:sz w:val="20"/>
          <w:szCs w:val="20"/>
        </w:rPr>
        <w:t xml:space="preserve"> - COLOG, de 2</w:t>
      </w:r>
      <w:r w:rsidR="00485E79" w:rsidRPr="00076BB3">
        <w:rPr>
          <w:rFonts w:ascii="Arial" w:hAnsi="Arial" w:cs="Arial"/>
          <w:sz w:val="20"/>
          <w:szCs w:val="20"/>
        </w:rPr>
        <w:t>1</w:t>
      </w:r>
      <w:r w:rsidRPr="00076BB3">
        <w:rPr>
          <w:rFonts w:ascii="Arial" w:hAnsi="Arial" w:cs="Arial"/>
          <w:sz w:val="20"/>
          <w:szCs w:val="20"/>
        </w:rPr>
        <w:t xml:space="preserve"> de </w:t>
      </w:r>
      <w:r w:rsidR="00485E79" w:rsidRPr="00076BB3">
        <w:rPr>
          <w:rFonts w:ascii="Arial" w:hAnsi="Arial" w:cs="Arial"/>
          <w:sz w:val="20"/>
          <w:szCs w:val="20"/>
        </w:rPr>
        <w:t>Novembro</w:t>
      </w:r>
      <w:r w:rsidRPr="00076BB3">
        <w:rPr>
          <w:rFonts w:ascii="Arial" w:hAnsi="Arial" w:cs="Arial"/>
          <w:sz w:val="20"/>
          <w:szCs w:val="20"/>
        </w:rPr>
        <w:t xml:space="preserve"> de 201</w:t>
      </w:r>
      <w:r w:rsidR="00485E79" w:rsidRPr="00076BB3">
        <w:rPr>
          <w:rFonts w:ascii="Arial" w:hAnsi="Arial" w:cs="Arial"/>
          <w:sz w:val="20"/>
          <w:szCs w:val="20"/>
        </w:rPr>
        <w:t>9</w:t>
      </w:r>
      <w:r w:rsidRPr="00076BB3">
        <w:rPr>
          <w:rFonts w:ascii="Arial" w:hAnsi="Arial" w:cs="Arial"/>
          <w:sz w:val="20"/>
          <w:szCs w:val="20"/>
        </w:rPr>
        <w:t>.</w:t>
      </w:r>
    </w:p>
    <w:p w14:paraId="2698800C" w14:textId="77777777" w:rsidR="00B27450" w:rsidRPr="00067191" w:rsidRDefault="00B27450" w:rsidP="00DD3B6E">
      <w:pPr>
        <w:pStyle w:val="PargrafodaLista"/>
        <w:numPr>
          <w:ilvl w:val="2"/>
          <w:numId w:val="7"/>
        </w:numPr>
        <w:ind w:left="0" w:firstLine="0"/>
        <w:jc w:val="both"/>
        <w:rPr>
          <w:rFonts w:ascii="Arial" w:hAnsi="Arial" w:cs="Arial"/>
          <w:sz w:val="20"/>
          <w:szCs w:val="20"/>
        </w:rPr>
      </w:pPr>
      <w:r w:rsidRPr="00067191">
        <w:rPr>
          <w:rFonts w:ascii="Arial" w:hAnsi="Arial" w:cs="Arial"/>
          <w:sz w:val="20"/>
          <w:szCs w:val="20"/>
        </w:rPr>
        <w:t xml:space="preserve">Na determinação da capacidade de armazenamento dos depósitos devem ser considerados os seguintes fatores: dimensões das embalagens de explosivos a armazenar; altura máxima de empilhamento que é de dois metros, ocupação máxima de sessenta por cento da área para permitir a circulação do pessoal no interior do depósito, afastamento das caixas das paredes laterais de no mínimo de 50 (cinquenta) centímetros e distância mínima de 70 (setenta) centímetros entre o teto e o topo do empilhamento. </w:t>
      </w:r>
    </w:p>
    <w:p w14:paraId="43750A7A" w14:textId="77777777" w:rsidR="00B27450" w:rsidRPr="00067191" w:rsidRDefault="00B27450" w:rsidP="00DD3B6E">
      <w:pPr>
        <w:pStyle w:val="PargrafodaLista"/>
        <w:numPr>
          <w:ilvl w:val="2"/>
          <w:numId w:val="7"/>
        </w:numPr>
        <w:ind w:left="0" w:firstLine="0"/>
        <w:jc w:val="both"/>
        <w:rPr>
          <w:rFonts w:ascii="Arial" w:hAnsi="Arial" w:cs="Arial"/>
          <w:sz w:val="20"/>
          <w:szCs w:val="20"/>
        </w:rPr>
      </w:pPr>
      <w:r w:rsidRPr="00067191">
        <w:rPr>
          <w:rFonts w:ascii="Arial" w:hAnsi="Arial" w:cs="Arial"/>
          <w:sz w:val="20"/>
          <w:szCs w:val="20"/>
        </w:rPr>
        <w:t xml:space="preserve">As áreas de armazenamento de explosivos no subsolo devem ser segregadas de outras áreas vulneráveis (instalações elétricas e mecânicas, áreas de evacuação, áreas de armazenamento de combustíveis etc.). Os depósitos de explosivos e acessórios, no subsolo, não podem estar localizados junto a galerias de acesso de pessoal e de ventilação principal da mina. </w:t>
      </w:r>
    </w:p>
    <w:p w14:paraId="7C1FB40C" w14:textId="27992416" w:rsidR="00B27450" w:rsidRPr="00514BA0" w:rsidRDefault="00B94557" w:rsidP="00DD3B6E">
      <w:pPr>
        <w:pStyle w:val="PargrafodaLista"/>
        <w:numPr>
          <w:ilvl w:val="2"/>
          <w:numId w:val="7"/>
        </w:numPr>
        <w:ind w:left="0" w:firstLine="0"/>
        <w:jc w:val="both"/>
        <w:rPr>
          <w:rFonts w:ascii="Arial" w:hAnsi="Arial" w:cs="Arial"/>
          <w:sz w:val="20"/>
          <w:szCs w:val="20"/>
        </w:rPr>
      </w:pPr>
      <w:r w:rsidRPr="00B94557">
        <w:rPr>
          <w:rFonts w:ascii="Arial" w:hAnsi="Arial" w:cs="Arial"/>
          <w:sz w:val="20"/>
          <w:szCs w:val="20"/>
        </w:rPr>
        <w:t>Os depósitos devem ser inspecionados todos os dias em que houver atividades com explosivos na unidade,</w:t>
      </w:r>
      <w:r>
        <w:rPr>
          <w:rFonts w:ascii="Arial" w:hAnsi="Arial" w:cs="Arial"/>
          <w:sz w:val="20"/>
          <w:szCs w:val="20"/>
        </w:rPr>
        <w:t xml:space="preserve"> utilizando </w:t>
      </w:r>
      <w:r w:rsidR="00B27450" w:rsidRPr="00514BA0">
        <w:rPr>
          <w:rFonts w:ascii="Arial" w:hAnsi="Arial" w:cs="Arial"/>
          <w:sz w:val="20"/>
          <w:szCs w:val="20"/>
        </w:rPr>
        <w:t xml:space="preserve">o </w:t>
      </w:r>
      <w:r w:rsidR="00462D38" w:rsidRPr="00514BA0">
        <w:rPr>
          <w:rFonts w:ascii="Arial" w:hAnsi="Arial" w:cs="Arial"/>
          <w:b/>
          <w:bCs/>
          <w:sz w:val="20"/>
          <w:szCs w:val="20"/>
          <w:highlight w:val="lightGray"/>
        </w:rPr>
        <w:t>ANEX</w:t>
      </w:r>
      <w:r w:rsidR="00462D38" w:rsidRPr="00B94557">
        <w:rPr>
          <w:rFonts w:ascii="Arial" w:hAnsi="Arial" w:cs="Arial"/>
          <w:b/>
          <w:bCs/>
          <w:sz w:val="20"/>
          <w:szCs w:val="20"/>
          <w:highlight w:val="lightGray"/>
        </w:rPr>
        <w:t xml:space="preserve">O </w:t>
      </w:r>
      <w:r w:rsidRPr="00B94557">
        <w:rPr>
          <w:rFonts w:ascii="Arial" w:hAnsi="Arial" w:cs="Arial"/>
          <w:b/>
          <w:bCs/>
          <w:sz w:val="20"/>
          <w:szCs w:val="20"/>
          <w:highlight w:val="lightGray"/>
        </w:rPr>
        <w:t>1</w:t>
      </w:r>
      <w:r w:rsidR="00B27450" w:rsidRPr="00514BA0">
        <w:rPr>
          <w:rFonts w:ascii="Arial" w:hAnsi="Arial" w:cs="Arial"/>
          <w:sz w:val="20"/>
          <w:szCs w:val="20"/>
        </w:rPr>
        <w:t xml:space="preserve"> – </w:t>
      </w:r>
      <w:proofErr w:type="spellStart"/>
      <w:r w:rsidR="00B27450" w:rsidRPr="00514BA0">
        <w:rPr>
          <w:rFonts w:ascii="Arial" w:hAnsi="Arial" w:cs="Arial"/>
          <w:sz w:val="20"/>
          <w:szCs w:val="20"/>
        </w:rPr>
        <w:t>Check</w:t>
      </w:r>
      <w:proofErr w:type="spellEnd"/>
      <w:r w:rsidR="00B27450" w:rsidRPr="00514BA0">
        <w:rPr>
          <w:rFonts w:ascii="Arial" w:hAnsi="Arial" w:cs="Arial"/>
          <w:sz w:val="20"/>
          <w:szCs w:val="20"/>
        </w:rPr>
        <w:t xml:space="preserve"> </w:t>
      </w:r>
      <w:proofErr w:type="spellStart"/>
      <w:r>
        <w:rPr>
          <w:rFonts w:ascii="Arial" w:hAnsi="Arial" w:cs="Arial"/>
          <w:sz w:val="20"/>
          <w:szCs w:val="20"/>
        </w:rPr>
        <w:t>L</w:t>
      </w:r>
      <w:r w:rsidR="00B27450" w:rsidRPr="00514BA0">
        <w:rPr>
          <w:rFonts w:ascii="Arial" w:hAnsi="Arial" w:cs="Arial"/>
          <w:sz w:val="20"/>
          <w:szCs w:val="20"/>
        </w:rPr>
        <w:t>ist</w:t>
      </w:r>
      <w:proofErr w:type="spellEnd"/>
      <w:r w:rsidR="00B27450" w:rsidRPr="00514BA0">
        <w:rPr>
          <w:rFonts w:ascii="Arial" w:hAnsi="Arial" w:cs="Arial"/>
          <w:sz w:val="20"/>
          <w:szCs w:val="20"/>
        </w:rPr>
        <w:t xml:space="preserve"> de Inspeção de Depósito.</w:t>
      </w:r>
      <w:r w:rsidR="00CC33F7" w:rsidRPr="00514BA0">
        <w:rPr>
          <w:rFonts w:ascii="Arial" w:hAnsi="Arial" w:cs="Arial"/>
          <w:sz w:val="20"/>
          <w:szCs w:val="20"/>
        </w:rPr>
        <w:t xml:space="preserve"> </w:t>
      </w:r>
    </w:p>
    <w:p w14:paraId="490BE7A6" w14:textId="45385AC1" w:rsidR="00B27450" w:rsidRPr="00067191" w:rsidRDefault="0042223D" w:rsidP="00DD3B6E">
      <w:pPr>
        <w:pStyle w:val="PargrafodaLista"/>
        <w:numPr>
          <w:ilvl w:val="2"/>
          <w:numId w:val="7"/>
        </w:numPr>
        <w:ind w:left="0" w:firstLine="0"/>
        <w:jc w:val="both"/>
        <w:rPr>
          <w:rFonts w:ascii="Arial" w:hAnsi="Arial" w:cs="Arial"/>
          <w:sz w:val="20"/>
          <w:szCs w:val="20"/>
        </w:rPr>
      </w:pPr>
      <w:r>
        <w:rPr>
          <w:rFonts w:ascii="Arial" w:hAnsi="Arial" w:cs="Arial"/>
          <w:sz w:val="20"/>
          <w:szCs w:val="20"/>
        </w:rPr>
        <w:t xml:space="preserve"> </w:t>
      </w:r>
      <w:r w:rsidR="00B27450" w:rsidRPr="00067191">
        <w:rPr>
          <w:rFonts w:ascii="Arial" w:hAnsi="Arial" w:cs="Arial"/>
          <w:sz w:val="20"/>
          <w:szCs w:val="20"/>
        </w:rPr>
        <w:t xml:space="preserve">Em casos que os índices se aproximarem ou atingirem os limites fixados, deve ser mantido mediante sistema de aquecimento, ventilação ou refrigeração adequados e utilização de materiais higroscópicos, o enquadramento dos mesmos dentro dos limites fixados. Os explosivos, acessórios e produtos químicos controlados, mesmo que convenientemente embalados, não deverão sofrer choques ou atrito, não podendo, em </w:t>
      </w:r>
      <w:proofErr w:type="spellStart"/>
      <w:r w:rsidR="00B27450" w:rsidRPr="00067191">
        <w:rPr>
          <w:rFonts w:ascii="Arial" w:hAnsi="Arial" w:cs="Arial"/>
          <w:sz w:val="20"/>
          <w:szCs w:val="20"/>
        </w:rPr>
        <w:t>conseqüência</w:t>
      </w:r>
      <w:proofErr w:type="spellEnd"/>
      <w:r w:rsidR="00B27450" w:rsidRPr="00067191">
        <w:rPr>
          <w:rFonts w:ascii="Arial" w:hAnsi="Arial" w:cs="Arial"/>
          <w:sz w:val="20"/>
          <w:szCs w:val="20"/>
        </w:rPr>
        <w:t>, ser jogados, rolados.</w:t>
      </w:r>
    </w:p>
    <w:p w14:paraId="06526FE3" w14:textId="77777777" w:rsidR="00DD3B6E" w:rsidRPr="00067191" w:rsidRDefault="00B27450" w:rsidP="00DD3B6E">
      <w:pPr>
        <w:pStyle w:val="PargrafodaLista"/>
        <w:numPr>
          <w:ilvl w:val="2"/>
          <w:numId w:val="7"/>
        </w:numPr>
        <w:ind w:left="0" w:firstLine="0"/>
        <w:jc w:val="both"/>
        <w:rPr>
          <w:rFonts w:ascii="Arial" w:hAnsi="Arial" w:cs="Arial"/>
          <w:sz w:val="20"/>
          <w:szCs w:val="20"/>
        </w:rPr>
      </w:pPr>
      <w:r w:rsidRPr="00067191">
        <w:rPr>
          <w:rFonts w:ascii="Arial" w:hAnsi="Arial" w:cs="Arial"/>
          <w:sz w:val="20"/>
          <w:szCs w:val="20"/>
        </w:rPr>
        <w:t>São proibidos, no interior do depósito, a abertura e o fechamento de embalagens, bem como qualquer manipulação de produtos e a presença de objetos e peças de ferro. Periodicamente deverão ser examinados os lotes antigos para verificar o aparecimento de qualquer indício de decomposição, o que tornará urgente sua destruição.</w:t>
      </w:r>
    </w:p>
    <w:p w14:paraId="68C29CAD" w14:textId="13643503" w:rsidR="00B27450" w:rsidRPr="00067191" w:rsidRDefault="00B27450" w:rsidP="00DD3B6E">
      <w:pPr>
        <w:pStyle w:val="PargrafodaLista"/>
        <w:numPr>
          <w:ilvl w:val="2"/>
          <w:numId w:val="7"/>
        </w:numPr>
        <w:ind w:left="0" w:firstLine="0"/>
        <w:jc w:val="both"/>
        <w:rPr>
          <w:rFonts w:ascii="Arial" w:hAnsi="Arial" w:cs="Arial"/>
          <w:sz w:val="20"/>
          <w:szCs w:val="20"/>
        </w:rPr>
      </w:pPr>
      <w:r w:rsidRPr="00067191">
        <w:rPr>
          <w:rFonts w:ascii="Arial" w:hAnsi="Arial" w:cs="Arial"/>
          <w:sz w:val="20"/>
          <w:szCs w:val="20"/>
        </w:rPr>
        <w:lastRenderedPageBreak/>
        <w:t>Nos trabalhos internos nos depósitos somente poderão ser usadas, para iluminação, as lanternas portáteis de pilhas, sendo proibido o uso de redes elétricas.</w:t>
      </w:r>
    </w:p>
    <w:p w14:paraId="0D017CBB" w14:textId="77777777" w:rsidR="00B27450" w:rsidRPr="00067191" w:rsidRDefault="00B27450" w:rsidP="00B27450">
      <w:pPr>
        <w:jc w:val="both"/>
        <w:rPr>
          <w:rFonts w:ascii="Arial" w:hAnsi="Arial" w:cs="Arial"/>
          <w:sz w:val="20"/>
          <w:szCs w:val="20"/>
        </w:rPr>
      </w:pPr>
    </w:p>
    <w:p w14:paraId="0D1ACA48" w14:textId="4967B3B7" w:rsidR="00B27450" w:rsidRPr="00067191" w:rsidRDefault="00B27450" w:rsidP="0035646F">
      <w:pPr>
        <w:pStyle w:val="PargrafodaLista"/>
        <w:numPr>
          <w:ilvl w:val="1"/>
          <w:numId w:val="7"/>
        </w:numPr>
        <w:spacing w:after="0"/>
        <w:jc w:val="both"/>
        <w:rPr>
          <w:rFonts w:ascii="Arial" w:hAnsi="Arial" w:cs="Arial"/>
          <w:b/>
          <w:bCs/>
          <w:sz w:val="20"/>
          <w:szCs w:val="20"/>
        </w:rPr>
      </w:pPr>
      <w:r w:rsidRPr="00067191">
        <w:rPr>
          <w:rFonts w:ascii="Arial" w:hAnsi="Arial" w:cs="Arial"/>
          <w:b/>
          <w:bCs/>
          <w:sz w:val="20"/>
          <w:szCs w:val="20"/>
        </w:rPr>
        <w:t>Acesso aos Depósitos de Explosivos</w:t>
      </w:r>
    </w:p>
    <w:p w14:paraId="15D25BB4" w14:textId="77777777" w:rsidR="00312379" w:rsidRDefault="00B27450" w:rsidP="00312379">
      <w:pPr>
        <w:pStyle w:val="PargrafodaLista"/>
        <w:numPr>
          <w:ilvl w:val="2"/>
          <w:numId w:val="7"/>
        </w:numPr>
        <w:ind w:left="0" w:firstLine="0"/>
        <w:jc w:val="both"/>
        <w:rPr>
          <w:rFonts w:ascii="Arial" w:hAnsi="Arial" w:cs="Arial"/>
          <w:sz w:val="20"/>
          <w:szCs w:val="20"/>
        </w:rPr>
      </w:pPr>
      <w:r w:rsidRPr="00067191">
        <w:rPr>
          <w:rFonts w:ascii="Arial" w:hAnsi="Arial" w:cs="Arial"/>
          <w:sz w:val="20"/>
          <w:szCs w:val="20"/>
        </w:rPr>
        <w:t xml:space="preserve">Somente funcionários autorizados e </w:t>
      </w:r>
      <w:proofErr w:type="spellStart"/>
      <w:r w:rsidRPr="00067191">
        <w:rPr>
          <w:rFonts w:ascii="Arial" w:hAnsi="Arial" w:cs="Arial"/>
          <w:sz w:val="20"/>
          <w:szCs w:val="20"/>
        </w:rPr>
        <w:t>acompanhos</w:t>
      </w:r>
      <w:proofErr w:type="spellEnd"/>
      <w:r w:rsidRPr="00067191">
        <w:rPr>
          <w:rFonts w:ascii="Arial" w:hAnsi="Arial" w:cs="Arial"/>
          <w:sz w:val="20"/>
          <w:szCs w:val="20"/>
        </w:rPr>
        <w:t xml:space="preserve"> pelo </w:t>
      </w:r>
      <w:proofErr w:type="spellStart"/>
      <w:r w:rsidRPr="00067191">
        <w:rPr>
          <w:rFonts w:ascii="Arial" w:hAnsi="Arial" w:cs="Arial"/>
          <w:sz w:val="20"/>
          <w:szCs w:val="20"/>
        </w:rPr>
        <w:t>blaster</w:t>
      </w:r>
      <w:proofErr w:type="spellEnd"/>
      <w:r w:rsidRPr="00067191">
        <w:rPr>
          <w:rFonts w:ascii="Arial" w:hAnsi="Arial" w:cs="Arial"/>
          <w:sz w:val="20"/>
          <w:szCs w:val="20"/>
        </w:rPr>
        <w:t xml:space="preserve"> podem acessar os depósitos. É proibido o acesso de pessoas portando fósforo, isqueiro, cigarro, celular ou qualquer outro dispositivo que possa produzir centelhamento. </w:t>
      </w:r>
    </w:p>
    <w:p w14:paraId="39CFF436" w14:textId="4D5A21E0" w:rsidR="00B27450" w:rsidRPr="00312379" w:rsidRDefault="00557469" w:rsidP="00312379">
      <w:pPr>
        <w:pStyle w:val="PargrafodaLista"/>
        <w:numPr>
          <w:ilvl w:val="2"/>
          <w:numId w:val="7"/>
        </w:numPr>
        <w:ind w:left="0" w:firstLine="0"/>
        <w:jc w:val="both"/>
        <w:rPr>
          <w:rFonts w:ascii="Arial" w:hAnsi="Arial" w:cs="Arial"/>
          <w:sz w:val="20"/>
          <w:szCs w:val="20"/>
        </w:rPr>
      </w:pPr>
      <w:r w:rsidRPr="00312379">
        <w:rPr>
          <w:rFonts w:ascii="Arial" w:hAnsi="Arial" w:cs="Arial"/>
          <w:sz w:val="20"/>
          <w:szCs w:val="20"/>
        </w:rPr>
        <w:t xml:space="preserve">A </w:t>
      </w:r>
      <w:r w:rsidR="00D76DB2" w:rsidRPr="00312379">
        <w:rPr>
          <w:rFonts w:ascii="Arial" w:hAnsi="Arial" w:cs="Arial"/>
          <w:sz w:val="20"/>
          <w:szCs w:val="20"/>
        </w:rPr>
        <w:t xml:space="preserve">unidade deve ter o controle de acesso nos depósitos </w:t>
      </w:r>
      <w:r w:rsidR="008707AF" w:rsidRPr="00312379">
        <w:rPr>
          <w:rFonts w:ascii="Arial" w:hAnsi="Arial" w:cs="Arial"/>
          <w:sz w:val="20"/>
          <w:szCs w:val="20"/>
        </w:rPr>
        <w:t>com evidências e alinhado com o Plano de Segurança</w:t>
      </w:r>
      <w:r w:rsidR="00285230" w:rsidRPr="00312379">
        <w:rPr>
          <w:rFonts w:ascii="Arial" w:hAnsi="Arial" w:cs="Arial"/>
          <w:sz w:val="20"/>
          <w:szCs w:val="20"/>
        </w:rPr>
        <w:t xml:space="preserve"> do Paiol. </w:t>
      </w:r>
    </w:p>
    <w:p w14:paraId="79D87BD4" w14:textId="77777777" w:rsidR="00B27450" w:rsidRPr="00067191" w:rsidRDefault="00B27450" w:rsidP="00DD3B6E">
      <w:pPr>
        <w:pStyle w:val="PargrafodaLista"/>
        <w:numPr>
          <w:ilvl w:val="2"/>
          <w:numId w:val="7"/>
        </w:numPr>
        <w:ind w:left="0" w:firstLine="0"/>
        <w:jc w:val="both"/>
        <w:rPr>
          <w:rFonts w:ascii="Arial" w:hAnsi="Arial" w:cs="Arial"/>
          <w:sz w:val="20"/>
          <w:szCs w:val="20"/>
        </w:rPr>
      </w:pPr>
      <w:r w:rsidRPr="00067191">
        <w:rPr>
          <w:rFonts w:ascii="Arial" w:hAnsi="Arial" w:cs="Arial"/>
          <w:sz w:val="20"/>
          <w:szCs w:val="20"/>
        </w:rPr>
        <w:t>Deve possuir sinalização de segurança no seu exterior e interior fabricada em material termoplástico: Polietileno, PVC ou vinil.</w:t>
      </w:r>
    </w:p>
    <w:p w14:paraId="01136769" w14:textId="77777777" w:rsidR="00B27450" w:rsidRPr="00067191" w:rsidRDefault="00B27450" w:rsidP="00DD3B6E">
      <w:pPr>
        <w:pStyle w:val="PargrafodaLista"/>
        <w:numPr>
          <w:ilvl w:val="2"/>
          <w:numId w:val="7"/>
        </w:numPr>
        <w:ind w:left="0" w:firstLine="0"/>
        <w:jc w:val="both"/>
        <w:rPr>
          <w:rFonts w:ascii="Arial" w:hAnsi="Arial" w:cs="Arial"/>
          <w:sz w:val="20"/>
          <w:szCs w:val="20"/>
        </w:rPr>
      </w:pPr>
      <w:r w:rsidRPr="00067191">
        <w:rPr>
          <w:rFonts w:ascii="Arial" w:hAnsi="Arial" w:cs="Arial"/>
          <w:sz w:val="20"/>
          <w:szCs w:val="20"/>
        </w:rPr>
        <w:t xml:space="preserve">Antes do acesso aos depósitos os solados dos calçados devem ser limpos para remoção de lama ou areia. Os funcionários devem utilizar calçado antiestático a fim de impedir a formação de centelhas nas áreas de armazenamento e preparação de explosivos. </w:t>
      </w:r>
    </w:p>
    <w:p w14:paraId="6072D021" w14:textId="77777777" w:rsidR="00B27450" w:rsidRPr="00067191" w:rsidRDefault="00B27450" w:rsidP="00DD3B6E">
      <w:pPr>
        <w:pStyle w:val="PargrafodaLista"/>
        <w:numPr>
          <w:ilvl w:val="2"/>
          <w:numId w:val="7"/>
        </w:numPr>
        <w:ind w:left="0" w:firstLine="0"/>
        <w:jc w:val="both"/>
        <w:rPr>
          <w:rFonts w:ascii="Arial" w:hAnsi="Arial" w:cs="Arial"/>
          <w:sz w:val="20"/>
          <w:szCs w:val="20"/>
        </w:rPr>
      </w:pPr>
      <w:r w:rsidRPr="00067191">
        <w:rPr>
          <w:rFonts w:ascii="Arial" w:hAnsi="Arial" w:cs="Arial"/>
          <w:sz w:val="20"/>
          <w:szCs w:val="20"/>
        </w:rPr>
        <w:t>Onde descarga estática possa ser um perigo para os funcionários, ou seja, detonando explosivos, calçado apropriado deve ser usado (por exemplo, calçado de dissipação ou condutor estático).</w:t>
      </w:r>
    </w:p>
    <w:p w14:paraId="2FA7698B" w14:textId="77777777" w:rsidR="00B27450" w:rsidRPr="00067191" w:rsidRDefault="00B27450" w:rsidP="00B27450">
      <w:pPr>
        <w:jc w:val="both"/>
        <w:rPr>
          <w:rFonts w:ascii="Arial" w:hAnsi="Arial" w:cs="Arial"/>
          <w:sz w:val="20"/>
          <w:szCs w:val="20"/>
        </w:rPr>
      </w:pPr>
    </w:p>
    <w:p w14:paraId="4488B97C" w14:textId="162C5D8F" w:rsidR="00B27450" w:rsidRPr="00067191" w:rsidRDefault="00B27450" w:rsidP="0035646F">
      <w:pPr>
        <w:pStyle w:val="PargrafodaLista"/>
        <w:numPr>
          <w:ilvl w:val="1"/>
          <w:numId w:val="7"/>
        </w:numPr>
        <w:spacing w:after="0"/>
        <w:jc w:val="both"/>
        <w:rPr>
          <w:rFonts w:ascii="Arial" w:hAnsi="Arial" w:cs="Arial"/>
          <w:b/>
          <w:bCs/>
          <w:sz w:val="20"/>
          <w:szCs w:val="20"/>
        </w:rPr>
      </w:pPr>
      <w:r w:rsidRPr="00067191">
        <w:rPr>
          <w:rFonts w:ascii="Arial" w:hAnsi="Arial" w:cs="Arial"/>
          <w:b/>
          <w:bCs/>
          <w:sz w:val="20"/>
          <w:szCs w:val="20"/>
        </w:rPr>
        <w:t>Serviços de limpeza e manutenção nos depósitos</w:t>
      </w:r>
    </w:p>
    <w:p w14:paraId="1D85BE12" w14:textId="77777777" w:rsidR="0027612F" w:rsidRDefault="00B27450" w:rsidP="00C9752E">
      <w:pPr>
        <w:pStyle w:val="PargrafodaLista"/>
        <w:numPr>
          <w:ilvl w:val="2"/>
          <w:numId w:val="7"/>
        </w:numPr>
        <w:ind w:left="0" w:firstLine="0"/>
        <w:jc w:val="both"/>
        <w:rPr>
          <w:rFonts w:ascii="Arial" w:hAnsi="Arial" w:cs="Arial"/>
          <w:sz w:val="20"/>
          <w:szCs w:val="20"/>
        </w:rPr>
      </w:pPr>
      <w:r w:rsidRPr="00067191">
        <w:rPr>
          <w:rFonts w:ascii="Arial" w:hAnsi="Arial" w:cs="Arial"/>
          <w:sz w:val="20"/>
          <w:szCs w:val="20"/>
        </w:rPr>
        <w:t xml:space="preserve">Qualquer atividade de manutenção nas áreas e limpeza dos depósitos deverá ser precedida da Análise de Risco da Atividade (ARA), com a liberação da área assinada pelo </w:t>
      </w:r>
      <w:proofErr w:type="spellStart"/>
      <w:r w:rsidRPr="00067191">
        <w:rPr>
          <w:rFonts w:ascii="Arial" w:hAnsi="Arial" w:cs="Arial"/>
          <w:sz w:val="20"/>
          <w:szCs w:val="20"/>
        </w:rPr>
        <w:t>blaster</w:t>
      </w:r>
      <w:proofErr w:type="spellEnd"/>
      <w:r w:rsidRPr="00067191">
        <w:rPr>
          <w:rFonts w:ascii="Arial" w:hAnsi="Arial" w:cs="Arial"/>
          <w:sz w:val="20"/>
          <w:szCs w:val="20"/>
        </w:rPr>
        <w:t>.</w:t>
      </w:r>
    </w:p>
    <w:p w14:paraId="4C40A888" w14:textId="1465B963" w:rsidR="00B27450" w:rsidRPr="0027612F" w:rsidRDefault="00B27450" w:rsidP="00C9752E">
      <w:pPr>
        <w:pStyle w:val="PargrafodaLista"/>
        <w:numPr>
          <w:ilvl w:val="2"/>
          <w:numId w:val="7"/>
        </w:numPr>
        <w:ind w:left="0" w:firstLine="0"/>
        <w:jc w:val="both"/>
        <w:rPr>
          <w:rFonts w:ascii="Arial" w:hAnsi="Arial" w:cs="Arial"/>
          <w:sz w:val="20"/>
          <w:szCs w:val="20"/>
        </w:rPr>
      </w:pPr>
      <w:r w:rsidRPr="0027612F">
        <w:rPr>
          <w:rFonts w:ascii="Arial" w:hAnsi="Arial" w:cs="Arial"/>
          <w:sz w:val="20"/>
          <w:szCs w:val="20"/>
        </w:rPr>
        <w:t xml:space="preserve">Não poderão ser utilizados equipamentos ou ferramentas que produzam faíscas durante as limpezas ou manutenções na área </w:t>
      </w:r>
      <w:r w:rsidR="00462D38" w:rsidRPr="0027612F">
        <w:rPr>
          <w:rFonts w:ascii="Arial" w:hAnsi="Arial" w:cs="Arial"/>
          <w:sz w:val="20"/>
          <w:szCs w:val="20"/>
        </w:rPr>
        <w:t>interna dos depósitos</w:t>
      </w:r>
      <w:r w:rsidRPr="0027612F">
        <w:rPr>
          <w:rFonts w:ascii="Arial" w:hAnsi="Arial" w:cs="Arial"/>
          <w:sz w:val="20"/>
          <w:szCs w:val="20"/>
        </w:rPr>
        <w:t>.</w:t>
      </w:r>
    </w:p>
    <w:p w14:paraId="4E09C70F" w14:textId="77777777" w:rsidR="00BD5A2C" w:rsidRPr="00067191" w:rsidRDefault="00BD5A2C" w:rsidP="00B27450">
      <w:pPr>
        <w:jc w:val="both"/>
        <w:rPr>
          <w:rFonts w:ascii="Arial" w:hAnsi="Arial" w:cs="Arial"/>
          <w:sz w:val="20"/>
          <w:szCs w:val="20"/>
        </w:rPr>
      </w:pPr>
    </w:p>
    <w:p w14:paraId="57FE7653" w14:textId="79153EDC" w:rsidR="00B27450" w:rsidRPr="00067191" w:rsidRDefault="00B27450" w:rsidP="0035646F">
      <w:pPr>
        <w:pStyle w:val="PargrafodaLista"/>
        <w:numPr>
          <w:ilvl w:val="1"/>
          <w:numId w:val="7"/>
        </w:numPr>
        <w:spacing w:after="0"/>
        <w:jc w:val="both"/>
        <w:rPr>
          <w:rFonts w:ascii="Arial" w:hAnsi="Arial" w:cs="Arial"/>
          <w:b/>
          <w:bCs/>
          <w:sz w:val="20"/>
          <w:szCs w:val="20"/>
        </w:rPr>
      </w:pPr>
      <w:r w:rsidRPr="00067191">
        <w:rPr>
          <w:rFonts w:ascii="Arial" w:hAnsi="Arial" w:cs="Arial"/>
          <w:b/>
          <w:bCs/>
          <w:sz w:val="20"/>
          <w:szCs w:val="20"/>
        </w:rPr>
        <w:t xml:space="preserve">Ferramentas e Acessórios </w:t>
      </w:r>
    </w:p>
    <w:p w14:paraId="1109A11A" w14:textId="2FB62B12" w:rsidR="005C5939" w:rsidRDefault="005C5939" w:rsidP="005C5939">
      <w:pPr>
        <w:pStyle w:val="PargrafodaLista"/>
        <w:numPr>
          <w:ilvl w:val="2"/>
          <w:numId w:val="7"/>
        </w:numPr>
        <w:ind w:left="0" w:firstLine="0"/>
        <w:jc w:val="both"/>
        <w:rPr>
          <w:rFonts w:ascii="Arial" w:hAnsi="Arial" w:cs="Arial"/>
          <w:sz w:val="20"/>
          <w:szCs w:val="20"/>
        </w:rPr>
      </w:pPr>
      <w:r w:rsidRPr="005C5939">
        <w:rPr>
          <w:rFonts w:ascii="Arial" w:hAnsi="Arial" w:cs="Arial"/>
          <w:sz w:val="20"/>
          <w:szCs w:val="20"/>
        </w:rPr>
        <w:t>No manuseio de explosivos é proibido utilizar ferramentas ou utensílios que possam gerar centelha ou calor por atrito</w:t>
      </w:r>
      <w:r>
        <w:rPr>
          <w:rFonts w:ascii="Arial" w:hAnsi="Arial" w:cs="Arial"/>
          <w:sz w:val="20"/>
          <w:szCs w:val="20"/>
        </w:rPr>
        <w:t xml:space="preserve">. </w:t>
      </w:r>
    </w:p>
    <w:p w14:paraId="7D9C965A" w14:textId="1FC6E6F5" w:rsidR="00B27450" w:rsidRPr="005C5939" w:rsidRDefault="005C5939" w:rsidP="005C5939">
      <w:pPr>
        <w:pStyle w:val="PargrafodaLista"/>
        <w:numPr>
          <w:ilvl w:val="2"/>
          <w:numId w:val="7"/>
        </w:numPr>
        <w:ind w:left="0" w:firstLine="0"/>
        <w:jc w:val="both"/>
        <w:rPr>
          <w:rFonts w:ascii="Arial" w:hAnsi="Arial" w:cs="Arial"/>
          <w:sz w:val="20"/>
          <w:szCs w:val="20"/>
        </w:rPr>
      </w:pPr>
      <w:r w:rsidRPr="005C5939">
        <w:rPr>
          <w:rFonts w:ascii="Arial" w:hAnsi="Arial" w:cs="Arial"/>
          <w:sz w:val="20"/>
          <w:szCs w:val="20"/>
        </w:rPr>
        <w:t xml:space="preserve">Deverá </w:t>
      </w:r>
      <w:r>
        <w:rPr>
          <w:rFonts w:ascii="Arial" w:hAnsi="Arial" w:cs="Arial"/>
          <w:sz w:val="20"/>
          <w:szCs w:val="20"/>
        </w:rPr>
        <w:t xml:space="preserve">ser utilizando </w:t>
      </w:r>
      <w:r w:rsidR="00B27450" w:rsidRPr="005C5939">
        <w:rPr>
          <w:rFonts w:ascii="Arial" w:hAnsi="Arial" w:cs="Arial"/>
          <w:sz w:val="20"/>
          <w:szCs w:val="20"/>
        </w:rPr>
        <w:t>ferramenta bico de pato para cortar os cordéis e outros acessórios.</w:t>
      </w:r>
    </w:p>
    <w:p w14:paraId="7B4102FD" w14:textId="4C51E737" w:rsidR="00B27450" w:rsidRPr="00067191" w:rsidRDefault="00B27450" w:rsidP="00B27450">
      <w:pPr>
        <w:jc w:val="both"/>
        <w:rPr>
          <w:rFonts w:ascii="Arial" w:hAnsi="Arial" w:cs="Arial"/>
          <w:sz w:val="20"/>
          <w:szCs w:val="20"/>
        </w:rPr>
      </w:pPr>
    </w:p>
    <w:p w14:paraId="081C8D57" w14:textId="17BDA299" w:rsidR="00B27450" w:rsidRPr="00067191" w:rsidRDefault="00B27450" w:rsidP="0035646F">
      <w:pPr>
        <w:pStyle w:val="PargrafodaLista"/>
        <w:numPr>
          <w:ilvl w:val="1"/>
          <w:numId w:val="7"/>
        </w:numPr>
        <w:spacing w:after="0"/>
        <w:jc w:val="both"/>
        <w:rPr>
          <w:rFonts w:ascii="Arial" w:hAnsi="Arial" w:cs="Arial"/>
          <w:b/>
          <w:bCs/>
          <w:sz w:val="20"/>
          <w:szCs w:val="20"/>
        </w:rPr>
      </w:pPr>
      <w:r w:rsidRPr="00067191">
        <w:rPr>
          <w:rFonts w:ascii="Arial" w:hAnsi="Arial" w:cs="Arial"/>
          <w:b/>
          <w:bCs/>
          <w:sz w:val="20"/>
          <w:szCs w:val="20"/>
        </w:rPr>
        <w:t>Transporte Interno</w:t>
      </w:r>
    </w:p>
    <w:p w14:paraId="4A66E599" w14:textId="77777777" w:rsidR="00B27450" w:rsidRPr="00067191" w:rsidRDefault="00B27450" w:rsidP="00DD3B6E">
      <w:pPr>
        <w:pStyle w:val="PargrafodaLista"/>
        <w:numPr>
          <w:ilvl w:val="2"/>
          <w:numId w:val="7"/>
        </w:numPr>
        <w:ind w:left="0" w:firstLine="0"/>
        <w:jc w:val="both"/>
        <w:rPr>
          <w:rFonts w:ascii="Arial" w:hAnsi="Arial" w:cs="Arial"/>
          <w:sz w:val="20"/>
          <w:szCs w:val="20"/>
        </w:rPr>
      </w:pPr>
      <w:r w:rsidRPr="00067191">
        <w:rPr>
          <w:rFonts w:ascii="Arial" w:hAnsi="Arial" w:cs="Arial"/>
          <w:sz w:val="20"/>
          <w:szCs w:val="20"/>
        </w:rPr>
        <w:t>Os motoristas que transportam explosivos deverão possuir carteira de habilitação com validade expedida por órgão competente, ter no mínimo 2 (dois) anos de expedição e curso de Condutores de Veículo de Transporte de Cargas de Produtos Perigosos  – MOPP.</w:t>
      </w:r>
    </w:p>
    <w:p w14:paraId="6882F1C0" w14:textId="77777777" w:rsidR="00B27450" w:rsidRPr="00067191" w:rsidRDefault="00B27450" w:rsidP="00DD3B6E">
      <w:pPr>
        <w:pStyle w:val="PargrafodaLista"/>
        <w:numPr>
          <w:ilvl w:val="2"/>
          <w:numId w:val="7"/>
        </w:numPr>
        <w:ind w:left="0" w:firstLine="0"/>
        <w:jc w:val="both"/>
        <w:rPr>
          <w:rFonts w:ascii="Arial" w:hAnsi="Arial" w:cs="Arial"/>
          <w:sz w:val="20"/>
          <w:szCs w:val="20"/>
        </w:rPr>
      </w:pPr>
      <w:r w:rsidRPr="00067191">
        <w:rPr>
          <w:rFonts w:ascii="Arial" w:hAnsi="Arial" w:cs="Arial"/>
          <w:sz w:val="20"/>
          <w:szCs w:val="20"/>
        </w:rPr>
        <w:t>Antes do início do transporte dos explosivos e acessórios, o condutor do veículo deve realizar a verificação do veículo, evidenciando em check list próprio definido em procedimento local.</w:t>
      </w:r>
    </w:p>
    <w:p w14:paraId="0281446C" w14:textId="77777777" w:rsidR="00B27450" w:rsidRPr="00067191" w:rsidRDefault="00B27450" w:rsidP="00DD3B6E">
      <w:pPr>
        <w:pStyle w:val="PargrafodaLista"/>
        <w:numPr>
          <w:ilvl w:val="2"/>
          <w:numId w:val="7"/>
        </w:numPr>
        <w:ind w:left="0" w:firstLine="0"/>
        <w:jc w:val="both"/>
        <w:rPr>
          <w:rFonts w:ascii="Arial" w:hAnsi="Arial" w:cs="Arial"/>
          <w:sz w:val="20"/>
          <w:szCs w:val="20"/>
        </w:rPr>
      </w:pPr>
      <w:r w:rsidRPr="00067191">
        <w:rPr>
          <w:rFonts w:ascii="Arial" w:hAnsi="Arial" w:cs="Arial"/>
          <w:sz w:val="20"/>
          <w:szCs w:val="20"/>
        </w:rPr>
        <w:t>Os veículos de transporte de explosivos devem estar conforme o previsto na legislação local e serem dotados de sinalização específica. Os veículos para transporte de explosivos e acessórios de detonação devem possuir plano de trânsito indicando controle de velocidade, sinalização de segurança.</w:t>
      </w:r>
    </w:p>
    <w:p w14:paraId="342A8567" w14:textId="77777777" w:rsidR="00B27450" w:rsidRPr="00067191" w:rsidRDefault="00B27450" w:rsidP="00DD3B6E">
      <w:pPr>
        <w:pStyle w:val="PargrafodaLista"/>
        <w:numPr>
          <w:ilvl w:val="2"/>
          <w:numId w:val="7"/>
        </w:numPr>
        <w:ind w:left="0" w:firstLine="0"/>
        <w:jc w:val="both"/>
        <w:rPr>
          <w:rFonts w:ascii="Arial" w:hAnsi="Arial" w:cs="Arial"/>
          <w:sz w:val="20"/>
          <w:szCs w:val="20"/>
        </w:rPr>
      </w:pPr>
      <w:r w:rsidRPr="00067191">
        <w:rPr>
          <w:rFonts w:ascii="Arial" w:hAnsi="Arial" w:cs="Arial"/>
          <w:sz w:val="20"/>
          <w:szCs w:val="20"/>
        </w:rPr>
        <w:t>Carroceria confeccionada ou revestida de madeira ou PVC. Bandeirolas vermelhas afixadas de lado na frente e atrás e sinalização de segurança, indicando a presença de material explosivo; Identificação visível à distância com os dizeres "CUIDADO! CARGA PERIGOSA"; e giroflex.</w:t>
      </w:r>
    </w:p>
    <w:p w14:paraId="5E4C93AA" w14:textId="77777777" w:rsidR="00B27450" w:rsidRPr="00067191" w:rsidRDefault="00B27450" w:rsidP="00DD3B6E">
      <w:pPr>
        <w:pStyle w:val="PargrafodaLista"/>
        <w:numPr>
          <w:ilvl w:val="2"/>
          <w:numId w:val="7"/>
        </w:numPr>
        <w:ind w:left="0" w:firstLine="0"/>
        <w:jc w:val="both"/>
        <w:rPr>
          <w:rFonts w:ascii="Arial" w:hAnsi="Arial" w:cs="Arial"/>
          <w:sz w:val="20"/>
          <w:szCs w:val="20"/>
        </w:rPr>
      </w:pPr>
      <w:r w:rsidRPr="00067191">
        <w:rPr>
          <w:rFonts w:ascii="Arial" w:hAnsi="Arial" w:cs="Arial"/>
          <w:sz w:val="20"/>
          <w:szCs w:val="20"/>
        </w:rPr>
        <w:t>No transporte de explosivos, a velocidade do caminhão não poderá exceder  40 km/h.</w:t>
      </w:r>
    </w:p>
    <w:p w14:paraId="3AC9CA08" w14:textId="77777777" w:rsidR="00B27450" w:rsidRPr="00067191" w:rsidRDefault="00B27450" w:rsidP="00DD3B6E">
      <w:pPr>
        <w:pStyle w:val="PargrafodaLista"/>
        <w:numPr>
          <w:ilvl w:val="2"/>
          <w:numId w:val="7"/>
        </w:numPr>
        <w:ind w:left="0" w:firstLine="0"/>
        <w:jc w:val="both"/>
        <w:rPr>
          <w:rFonts w:ascii="Arial" w:hAnsi="Arial" w:cs="Arial"/>
          <w:sz w:val="20"/>
          <w:szCs w:val="20"/>
        </w:rPr>
      </w:pPr>
      <w:r w:rsidRPr="00067191">
        <w:rPr>
          <w:rFonts w:ascii="Arial" w:hAnsi="Arial" w:cs="Arial"/>
          <w:sz w:val="20"/>
          <w:szCs w:val="20"/>
        </w:rPr>
        <w:t xml:space="preserve">O carregamento e descarregamento de explosivos e acessórios devem ser realizados com o veículo desligado, exceto a UMB (Unidade Móvel de Bombeamento) que </w:t>
      </w:r>
      <w:proofErr w:type="spellStart"/>
      <w:r w:rsidRPr="00067191">
        <w:rPr>
          <w:rFonts w:ascii="Arial" w:hAnsi="Arial" w:cs="Arial"/>
          <w:sz w:val="20"/>
          <w:szCs w:val="20"/>
        </w:rPr>
        <w:t>necessida</w:t>
      </w:r>
      <w:proofErr w:type="spellEnd"/>
      <w:r w:rsidRPr="00067191">
        <w:rPr>
          <w:rFonts w:ascii="Arial" w:hAnsi="Arial" w:cs="Arial"/>
          <w:sz w:val="20"/>
          <w:szCs w:val="20"/>
        </w:rPr>
        <w:t xml:space="preserve"> está ligada para o bombeamento. O caminhão deve possuir correntes ligadas ao chassi e em contado com o solo, para descarga da energia estática.</w:t>
      </w:r>
    </w:p>
    <w:p w14:paraId="6A58769C" w14:textId="77777777" w:rsidR="00B27450" w:rsidRPr="00067191" w:rsidRDefault="00B27450" w:rsidP="00DD3B6E">
      <w:pPr>
        <w:pStyle w:val="PargrafodaLista"/>
        <w:numPr>
          <w:ilvl w:val="2"/>
          <w:numId w:val="7"/>
        </w:numPr>
        <w:ind w:left="0" w:firstLine="0"/>
        <w:jc w:val="both"/>
        <w:rPr>
          <w:rFonts w:ascii="Arial" w:hAnsi="Arial" w:cs="Arial"/>
          <w:sz w:val="20"/>
          <w:szCs w:val="20"/>
        </w:rPr>
      </w:pPr>
      <w:r w:rsidRPr="00067191">
        <w:rPr>
          <w:rFonts w:ascii="Arial" w:hAnsi="Arial" w:cs="Arial"/>
          <w:sz w:val="20"/>
          <w:szCs w:val="20"/>
        </w:rPr>
        <w:t>A carga explosiva deve estar fixada firmemente no veículo e coberta com lona impermeável, não podendo ultrapassar a altura da carroceria ou transportada em caminhão baú. O transporte de explosivos e acessórios não poderá ser realizado se as condições climáticas estiverem adversas (descargas elétricas atmosféricas).</w:t>
      </w:r>
    </w:p>
    <w:p w14:paraId="5ECB397A" w14:textId="77777777" w:rsidR="00B27450" w:rsidRPr="00067191" w:rsidRDefault="00B27450" w:rsidP="00DD3B6E">
      <w:pPr>
        <w:pStyle w:val="PargrafodaLista"/>
        <w:numPr>
          <w:ilvl w:val="2"/>
          <w:numId w:val="7"/>
        </w:numPr>
        <w:ind w:left="0" w:firstLine="0"/>
        <w:jc w:val="both"/>
        <w:rPr>
          <w:rFonts w:ascii="Arial" w:hAnsi="Arial" w:cs="Arial"/>
          <w:sz w:val="20"/>
          <w:szCs w:val="20"/>
        </w:rPr>
      </w:pPr>
      <w:r w:rsidRPr="00067191">
        <w:rPr>
          <w:rFonts w:ascii="Arial" w:hAnsi="Arial" w:cs="Arial"/>
          <w:sz w:val="20"/>
          <w:szCs w:val="20"/>
        </w:rPr>
        <w:t>Não transportar juntamente com explosivos ou acessórios outros produtos químicos não relacionados à atividade de desmonte. Proibido dar carona no veículo de transporte de explosivos e acessórios quando o mesmo estiver carregado e/ou caracterizado com transporte dos mesmos.  Não transportar metal junto da carga de explosivos e acessórios.</w:t>
      </w:r>
    </w:p>
    <w:p w14:paraId="3568F25C" w14:textId="77777777" w:rsidR="00B27450" w:rsidRPr="00067191" w:rsidRDefault="00B27450" w:rsidP="00DD3B6E">
      <w:pPr>
        <w:pStyle w:val="PargrafodaLista"/>
        <w:numPr>
          <w:ilvl w:val="2"/>
          <w:numId w:val="7"/>
        </w:numPr>
        <w:ind w:left="0" w:firstLine="0"/>
        <w:jc w:val="both"/>
        <w:rPr>
          <w:rFonts w:ascii="Arial" w:hAnsi="Arial" w:cs="Arial"/>
          <w:sz w:val="20"/>
          <w:szCs w:val="20"/>
        </w:rPr>
      </w:pPr>
      <w:r w:rsidRPr="00067191">
        <w:rPr>
          <w:rFonts w:ascii="Arial" w:hAnsi="Arial" w:cs="Arial"/>
          <w:sz w:val="20"/>
          <w:szCs w:val="20"/>
        </w:rPr>
        <w:lastRenderedPageBreak/>
        <w:t>Os acessórios e explosivos devem ser transportados em veículos separados ou em compartimento apropriado para acessórios de detonação, caixa de aço revestida de madeira.</w:t>
      </w:r>
    </w:p>
    <w:p w14:paraId="162682A0" w14:textId="77777777" w:rsidR="00B27450" w:rsidRPr="00067191" w:rsidRDefault="00B27450" w:rsidP="00DD3B6E">
      <w:pPr>
        <w:pStyle w:val="PargrafodaLista"/>
        <w:numPr>
          <w:ilvl w:val="2"/>
          <w:numId w:val="7"/>
        </w:numPr>
        <w:ind w:left="0" w:firstLine="0"/>
        <w:jc w:val="both"/>
        <w:rPr>
          <w:rFonts w:ascii="Arial" w:hAnsi="Arial" w:cs="Arial"/>
          <w:sz w:val="20"/>
          <w:szCs w:val="20"/>
        </w:rPr>
      </w:pPr>
      <w:r w:rsidRPr="00067191">
        <w:rPr>
          <w:rFonts w:ascii="Arial" w:hAnsi="Arial" w:cs="Arial"/>
          <w:sz w:val="20"/>
          <w:szCs w:val="20"/>
        </w:rPr>
        <w:t>Durante as operações de embarque e desembarque os explosivos e/ou acessórios iniciadores não poderão ser empilhados nas proximidades do cano de escape do veículo ou qualquer outra fonte de calor.</w:t>
      </w:r>
    </w:p>
    <w:p w14:paraId="5E6DE760" w14:textId="77777777" w:rsidR="00B27450" w:rsidRPr="00067191" w:rsidRDefault="00B27450" w:rsidP="00DD3B6E">
      <w:pPr>
        <w:pStyle w:val="PargrafodaLista"/>
        <w:numPr>
          <w:ilvl w:val="2"/>
          <w:numId w:val="7"/>
        </w:numPr>
        <w:ind w:left="0" w:firstLine="0"/>
        <w:jc w:val="both"/>
        <w:rPr>
          <w:rFonts w:ascii="Arial" w:hAnsi="Arial" w:cs="Arial"/>
          <w:sz w:val="20"/>
          <w:szCs w:val="20"/>
        </w:rPr>
      </w:pPr>
      <w:r w:rsidRPr="00067191">
        <w:rPr>
          <w:rFonts w:ascii="Arial" w:hAnsi="Arial" w:cs="Arial"/>
          <w:sz w:val="20"/>
          <w:szCs w:val="20"/>
        </w:rPr>
        <w:t>Será proibida qualquer manutenção e/ou reboque do veículo que esteja carregado com explosivos e acessórios iniciadores. Os explosivos e acessórios deverão ser transferido para outro veículo com características similares às especificações para o transporte. Em caso de manutenção corretiva na Unidade Móvel de Bombeamento (UMB) que não seja possível o bombeamento do produto, uma análise de risco (ARA) deve ser elaborada mediante autorização do gerente da área, segurança do trabalho, blaster e fornecedor/fabricante.</w:t>
      </w:r>
    </w:p>
    <w:p w14:paraId="39523102" w14:textId="77777777" w:rsidR="00B27450" w:rsidRPr="00067191" w:rsidRDefault="00B27450" w:rsidP="00DD3B6E">
      <w:pPr>
        <w:pStyle w:val="PargrafodaLista"/>
        <w:numPr>
          <w:ilvl w:val="2"/>
          <w:numId w:val="7"/>
        </w:numPr>
        <w:ind w:left="0" w:firstLine="0"/>
        <w:jc w:val="both"/>
        <w:rPr>
          <w:rFonts w:ascii="Arial" w:hAnsi="Arial" w:cs="Arial"/>
          <w:sz w:val="20"/>
          <w:szCs w:val="20"/>
        </w:rPr>
      </w:pPr>
      <w:r w:rsidRPr="00067191">
        <w:rPr>
          <w:rFonts w:ascii="Arial" w:hAnsi="Arial" w:cs="Arial"/>
          <w:sz w:val="20"/>
          <w:szCs w:val="20"/>
        </w:rPr>
        <w:t xml:space="preserve">É necessária a autorização do blaster caso seja necessário que o caminhão utilizado no transporte de explosivo pernoite carregado, este deve ser estacionado na área segregada do depósito de explosivo, tendo seu compartimento de carga e cabine trancadas, as chaves da ignição e dos compartimentos acima citados ficarão sob a responsabilidade do motorista. O blaster  realizará a comunicação com a área de segurança patrimonial, segurança do trabalho e o gerente da área. </w:t>
      </w:r>
    </w:p>
    <w:p w14:paraId="212ED91E" w14:textId="77777777" w:rsidR="00B27450" w:rsidRPr="00067191" w:rsidRDefault="00B27450" w:rsidP="00B27450">
      <w:pPr>
        <w:jc w:val="both"/>
        <w:rPr>
          <w:rFonts w:ascii="Arial" w:hAnsi="Arial" w:cs="Arial"/>
          <w:sz w:val="20"/>
          <w:szCs w:val="20"/>
        </w:rPr>
      </w:pPr>
    </w:p>
    <w:p w14:paraId="1D4C2101" w14:textId="3BD7ACC1" w:rsidR="00B27450" w:rsidRPr="00067191" w:rsidRDefault="00B27450" w:rsidP="0035646F">
      <w:pPr>
        <w:pStyle w:val="PargrafodaLista"/>
        <w:numPr>
          <w:ilvl w:val="1"/>
          <w:numId w:val="7"/>
        </w:numPr>
        <w:spacing w:after="0"/>
        <w:jc w:val="both"/>
        <w:rPr>
          <w:rFonts w:ascii="Arial" w:hAnsi="Arial" w:cs="Arial"/>
          <w:b/>
          <w:bCs/>
          <w:sz w:val="20"/>
          <w:szCs w:val="20"/>
        </w:rPr>
      </w:pPr>
      <w:r w:rsidRPr="00067191">
        <w:rPr>
          <w:rFonts w:ascii="Arial" w:hAnsi="Arial" w:cs="Arial"/>
          <w:b/>
          <w:bCs/>
          <w:sz w:val="20"/>
          <w:szCs w:val="20"/>
        </w:rPr>
        <w:t>Quanto ao Manuseio de Explosivos e Acessórios</w:t>
      </w:r>
    </w:p>
    <w:p w14:paraId="0C9AD352" w14:textId="77777777" w:rsidR="00B27450" w:rsidRPr="00067191" w:rsidRDefault="00B27450" w:rsidP="00DD3B6E">
      <w:pPr>
        <w:pStyle w:val="PargrafodaLista"/>
        <w:numPr>
          <w:ilvl w:val="2"/>
          <w:numId w:val="7"/>
        </w:numPr>
        <w:ind w:left="0" w:firstLine="0"/>
        <w:jc w:val="both"/>
        <w:rPr>
          <w:rFonts w:ascii="Arial" w:hAnsi="Arial" w:cs="Arial"/>
          <w:sz w:val="20"/>
          <w:szCs w:val="20"/>
        </w:rPr>
      </w:pPr>
      <w:r w:rsidRPr="00067191">
        <w:rPr>
          <w:rFonts w:ascii="Arial" w:hAnsi="Arial" w:cs="Arial"/>
          <w:sz w:val="20"/>
          <w:szCs w:val="20"/>
        </w:rPr>
        <w:t xml:space="preserve">É proibido que os funcionários não capacitados neste procedimento e em procedimento operacional local realizem atividades com explosivos e acessórios.  </w:t>
      </w:r>
    </w:p>
    <w:p w14:paraId="2AA9ADDB" w14:textId="77777777" w:rsidR="00B27450" w:rsidRPr="00067191" w:rsidRDefault="00B27450" w:rsidP="00DD3B6E">
      <w:pPr>
        <w:pStyle w:val="PargrafodaLista"/>
        <w:numPr>
          <w:ilvl w:val="2"/>
          <w:numId w:val="7"/>
        </w:numPr>
        <w:ind w:left="0" w:firstLine="0"/>
        <w:jc w:val="both"/>
        <w:rPr>
          <w:rFonts w:ascii="Arial" w:hAnsi="Arial" w:cs="Arial"/>
          <w:sz w:val="20"/>
          <w:szCs w:val="20"/>
        </w:rPr>
      </w:pPr>
      <w:r w:rsidRPr="00067191">
        <w:rPr>
          <w:rFonts w:ascii="Arial" w:hAnsi="Arial" w:cs="Arial"/>
          <w:sz w:val="20"/>
          <w:szCs w:val="20"/>
        </w:rPr>
        <w:t>É proibido fumar, usar chama aberta, carregar acendedores, ferramentas ou material que possa produzir centelhas, ou qualquer outro dispositivo que tenha frequência capaz de detonar explosivos nos locais onde os explosivos são armazenados ou manuseados.</w:t>
      </w:r>
    </w:p>
    <w:p w14:paraId="4A7F85D2" w14:textId="77777777" w:rsidR="00B27450" w:rsidRPr="00067191" w:rsidRDefault="00B27450" w:rsidP="00DD3B6E">
      <w:pPr>
        <w:pStyle w:val="PargrafodaLista"/>
        <w:numPr>
          <w:ilvl w:val="2"/>
          <w:numId w:val="7"/>
        </w:numPr>
        <w:ind w:left="0" w:firstLine="0"/>
        <w:jc w:val="both"/>
        <w:rPr>
          <w:rFonts w:ascii="Arial" w:hAnsi="Arial" w:cs="Arial"/>
          <w:sz w:val="20"/>
          <w:szCs w:val="20"/>
        </w:rPr>
      </w:pPr>
      <w:r w:rsidRPr="00067191">
        <w:rPr>
          <w:rFonts w:ascii="Arial" w:hAnsi="Arial" w:cs="Arial"/>
          <w:sz w:val="20"/>
          <w:szCs w:val="20"/>
        </w:rPr>
        <w:t>As sobras de explosivos ou acessórios deverão retornar ao depósito sendo contempladas no registro de controle.</w:t>
      </w:r>
    </w:p>
    <w:p w14:paraId="193DAC46" w14:textId="77777777" w:rsidR="00B27450" w:rsidRPr="00067191" w:rsidRDefault="00B27450" w:rsidP="00DD3B6E">
      <w:pPr>
        <w:pStyle w:val="PargrafodaLista"/>
        <w:numPr>
          <w:ilvl w:val="2"/>
          <w:numId w:val="7"/>
        </w:numPr>
        <w:ind w:left="0" w:firstLine="0"/>
        <w:jc w:val="both"/>
        <w:rPr>
          <w:rFonts w:ascii="Arial" w:hAnsi="Arial" w:cs="Arial"/>
          <w:sz w:val="20"/>
          <w:szCs w:val="20"/>
        </w:rPr>
      </w:pPr>
      <w:r w:rsidRPr="00067191">
        <w:rPr>
          <w:rFonts w:ascii="Arial" w:hAnsi="Arial" w:cs="Arial"/>
          <w:sz w:val="20"/>
          <w:szCs w:val="20"/>
        </w:rPr>
        <w:t>Ao iniciar uma perfuração, certifique-se de que não existem minas falhadas nas proximidades.</w:t>
      </w:r>
    </w:p>
    <w:p w14:paraId="6E06AAE1" w14:textId="77777777" w:rsidR="00B27450" w:rsidRPr="00067191" w:rsidRDefault="00B27450" w:rsidP="00DD3B6E">
      <w:pPr>
        <w:pStyle w:val="PargrafodaLista"/>
        <w:numPr>
          <w:ilvl w:val="2"/>
          <w:numId w:val="7"/>
        </w:numPr>
        <w:ind w:left="0" w:firstLine="0"/>
        <w:jc w:val="both"/>
        <w:rPr>
          <w:rFonts w:ascii="Arial" w:hAnsi="Arial" w:cs="Arial"/>
          <w:sz w:val="20"/>
          <w:szCs w:val="20"/>
        </w:rPr>
      </w:pPr>
      <w:r w:rsidRPr="00067191">
        <w:rPr>
          <w:rFonts w:ascii="Arial" w:hAnsi="Arial" w:cs="Arial"/>
          <w:sz w:val="20"/>
          <w:szCs w:val="20"/>
        </w:rPr>
        <w:t>Verificar a presença de água e se o furo está desimpedido até o fundo.</w:t>
      </w:r>
    </w:p>
    <w:p w14:paraId="10D67573" w14:textId="77777777" w:rsidR="00B27450" w:rsidRPr="00067191" w:rsidRDefault="00B27450" w:rsidP="00DD3B6E">
      <w:pPr>
        <w:pStyle w:val="PargrafodaLista"/>
        <w:numPr>
          <w:ilvl w:val="2"/>
          <w:numId w:val="7"/>
        </w:numPr>
        <w:ind w:left="0" w:firstLine="0"/>
        <w:jc w:val="both"/>
        <w:rPr>
          <w:rFonts w:ascii="Arial" w:hAnsi="Arial" w:cs="Arial"/>
          <w:sz w:val="20"/>
          <w:szCs w:val="20"/>
        </w:rPr>
      </w:pPr>
      <w:r w:rsidRPr="00067191">
        <w:rPr>
          <w:rFonts w:ascii="Arial" w:hAnsi="Arial" w:cs="Arial"/>
          <w:sz w:val="20"/>
          <w:szCs w:val="20"/>
        </w:rPr>
        <w:t>Não forçar o explosivo, principalmente se o cartucho estiver escorvado (acessório de iniciação conectado ao explosivo).</w:t>
      </w:r>
    </w:p>
    <w:p w14:paraId="0E646C0F" w14:textId="77777777" w:rsidR="00B27450" w:rsidRPr="00067191" w:rsidRDefault="00B27450" w:rsidP="00DD3B6E">
      <w:pPr>
        <w:pStyle w:val="PargrafodaLista"/>
        <w:numPr>
          <w:ilvl w:val="2"/>
          <w:numId w:val="7"/>
        </w:numPr>
        <w:ind w:left="0" w:firstLine="0"/>
        <w:jc w:val="both"/>
        <w:rPr>
          <w:rFonts w:ascii="Arial" w:hAnsi="Arial" w:cs="Arial"/>
          <w:sz w:val="20"/>
          <w:szCs w:val="20"/>
        </w:rPr>
      </w:pPr>
      <w:r w:rsidRPr="00067191">
        <w:rPr>
          <w:rFonts w:ascii="Arial" w:hAnsi="Arial" w:cs="Arial"/>
          <w:sz w:val="20"/>
          <w:szCs w:val="20"/>
        </w:rPr>
        <w:t>Prepare as escorvas no momento de introduzi-las no furo. Escorvas que não forem utilizadas devem ser desfeitas.</w:t>
      </w:r>
    </w:p>
    <w:p w14:paraId="3D924687" w14:textId="77777777" w:rsidR="00B27450" w:rsidRPr="00067191" w:rsidRDefault="00B27450" w:rsidP="00DD3B6E">
      <w:pPr>
        <w:pStyle w:val="PargrafodaLista"/>
        <w:numPr>
          <w:ilvl w:val="2"/>
          <w:numId w:val="7"/>
        </w:numPr>
        <w:ind w:left="0" w:firstLine="0"/>
        <w:jc w:val="both"/>
        <w:rPr>
          <w:rFonts w:ascii="Arial" w:hAnsi="Arial" w:cs="Arial"/>
          <w:sz w:val="20"/>
          <w:szCs w:val="20"/>
        </w:rPr>
      </w:pPr>
      <w:r w:rsidRPr="00067191">
        <w:rPr>
          <w:rFonts w:ascii="Arial" w:hAnsi="Arial" w:cs="Arial"/>
          <w:sz w:val="20"/>
          <w:szCs w:val="20"/>
        </w:rPr>
        <w:t xml:space="preserve">Não retirar a carga de uma espoleta, as espoletas são extremamente sensíveis ao calor, choque, atrito. </w:t>
      </w:r>
    </w:p>
    <w:p w14:paraId="2FA88308" w14:textId="77777777" w:rsidR="00B27450" w:rsidRPr="00067191" w:rsidRDefault="00B27450" w:rsidP="00DD3B6E">
      <w:pPr>
        <w:pStyle w:val="PargrafodaLista"/>
        <w:numPr>
          <w:ilvl w:val="2"/>
          <w:numId w:val="7"/>
        </w:numPr>
        <w:ind w:left="0" w:firstLine="0"/>
        <w:jc w:val="both"/>
        <w:rPr>
          <w:rFonts w:ascii="Arial" w:hAnsi="Arial" w:cs="Arial"/>
          <w:sz w:val="20"/>
          <w:szCs w:val="20"/>
        </w:rPr>
      </w:pPr>
      <w:r w:rsidRPr="00067191">
        <w:rPr>
          <w:rFonts w:ascii="Arial" w:hAnsi="Arial" w:cs="Arial"/>
          <w:sz w:val="20"/>
          <w:szCs w:val="20"/>
        </w:rPr>
        <w:t>Em caso de derramamento no armazenamento, transporte ou manuseio de materiais de explosivos, estes deverão ser retornados às embalagens e utilizados como carga na coluna de detonação.</w:t>
      </w:r>
    </w:p>
    <w:p w14:paraId="6EB7A983" w14:textId="77777777" w:rsidR="00B27450" w:rsidRPr="00067191" w:rsidRDefault="00B27450" w:rsidP="00DD3B6E">
      <w:pPr>
        <w:pStyle w:val="PargrafodaLista"/>
        <w:numPr>
          <w:ilvl w:val="2"/>
          <w:numId w:val="7"/>
        </w:numPr>
        <w:ind w:left="0" w:firstLine="0"/>
        <w:jc w:val="both"/>
        <w:rPr>
          <w:rFonts w:ascii="Arial" w:hAnsi="Arial" w:cs="Arial"/>
          <w:sz w:val="20"/>
          <w:szCs w:val="20"/>
        </w:rPr>
      </w:pPr>
      <w:r w:rsidRPr="00067191">
        <w:rPr>
          <w:rFonts w:ascii="Arial" w:hAnsi="Arial" w:cs="Arial"/>
          <w:sz w:val="20"/>
          <w:szCs w:val="20"/>
        </w:rPr>
        <w:t>Os explosivos comprometidos em seu estado de conservação, inclusive os oriundos de fogos falhados, devem ser destruídos conforme legislação vigente.</w:t>
      </w:r>
    </w:p>
    <w:p w14:paraId="16EEFE1A" w14:textId="77777777" w:rsidR="00B27450" w:rsidRPr="00067191" w:rsidRDefault="00B27450" w:rsidP="00DD3B6E">
      <w:pPr>
        <w:pStyle w:val="PargrafodaLista"/>
        <w:numPr>
          <w:ilvl w:val="2"/>
          <w:numId w:val="7"/>
        </w:numPr>
        <w:ind w:left="0" w:firstLine="0"/>
        <w:jc w:val="both"/>
        <w:rPr>
          <w:rFonts w:ascii="Arial" w:hAnsi="Arial" w:cs="Arial"/>
          <w:sz w:val="20"/>
          <w:szCs w:val="20"/>
        </w:rPr>
      </w:pPr>
      <w:r w:rsidRPr="00067191">
        <w:rPr>
          <w:rFonts w:ascii="Arial" w:hAnsi="Arial" w:cs="Arial"/>
          <w:sz w:val="20"/>
          <w:szCs w:val="20"/>
        </w:rPr>
        <w:t>É proibida a escorva de explosivos fora da frente de trabalho.</w:t>
      </w:r>
    </w:p>
    <w:p w14:paraId="6996FA7E" w14:textId="77777777" w:rsidR="00B27450" w:rsidRPr="00067191" w:rsidRDefault="00B27450" w:rsidP="00DD3B6E">
      <w:pPr>
        <w:pStyle w:val="PargrafodaLista"/>
        <w:ind w:left="0"/>
        <w:jc w:val="both"/>
        <w:rPr>
          <w:rFonts w:ascii="Arial" w:hAnsi="Arial" w:cs="Arial"/>
          <w:sz w:val="20"/>
          <w:szCs w:val="20"/>
        </w:rPr>
      </w:pPr>
    </w:p>
    <w:p w14:paraId="6014A5D0" w14:textId="091394B2" w:rsidR="00B27450" w:rsidRPr="00067191" w:rsidRDefault="00B27450" w:rsidP="0035646F">
      <w:pPr>
        <w:pStyle w:val="PargrafodaLista"/>
        <w:numPr>
          <w:ilvl w:val="1"/>
          <w:numId w:val="7"/>
        </w:numPr>
        <w:spacing w:after="0"/>
        <w:jc w:val="both"/>
        <w:rPr>
          <w:rFonts w:ascii="Arial" w:hAnsi="Arial" w:cs="Arial"/>
          <w:b/>
          <w:bCs/>
          <w:sz w:val="20"/>
          <w:szCs w:val="20"/>
        </w:rPr>
      </w:pPr>
      <w:r w:rsidRPr="00067191">
        <w:rPr>
          <w:rFonts w:ascii="Arial" w:hAnsi="Arial" w:cs="Arial"/>
          <w:b/>
          <w:bCs/>
          <w:sz w:val="20"/>
          <w:szCs w:val="20"/>
        </w:rPr>
        <w:t>Quanto ao Carregamento</w:t>
      </w:r>
    </w:p>
    <w:p w14:paraId="132A07F0" w14:textId="77777777" w:rsidR="00B27450" w:rsidRPr="00067191" w:rsidRDefault="00B27450" w:rsidP="00DD3B6E">
      <w:pPr>
        <w:pStyle w:val="PargrafodaLista"/>
        <w:numPr>
          <w:ilvl w:val="2"/>
          <w:numId w:val="7"/>
        </w:numPr>
        <w:ind w:left="0" w:firstLine="0"/>
        <w:jc w:val="both"/>
        <w:rPr>
          <w:rFonts w:ascii="Arial" w:hAnsi="Arial" w:cs="Arial"/>
          <w:sz w:val="20"/>
          <w:szCs w:val="20"/>
        </w:rPr>
      </w:pPr>
      <w:r w:rsidRPr="00067191">
        <w:rPr>
          <w:rFonts w:ascii="Arial" w:hAnsi="Arial" w:cs="Arial"/>
          <w:sz w:val="20"/>
          <w:szCs w:val="20"/>
        </w:rPr>
        <w:t>As condições climáticas devem ser previamente avaliadas antes das atividades de carregamento e detonação (alerta de condições climáticas). Após o carregamento e verificação da profundidade do tampão, realizar o tamponamento dos furos.</w:t>
      </w:r>
    </w:p>
    <w:p w14:paraId="4E7F40D4" w14:textId="77777777" w:rsidR="00B27450" w:rsidRPr="00067191" w:rsidRDefault="00B27450" w:rsidP="00DD3B6E">
      <w:pPr>
        <w:pStyle w:val="PargrafodaLista"/>
        <w:numPr>
          <w:ilvl w:val="2"/>
          <w:numId w:val="7"/>
        </w:numPr>
        <w:ind w:left="0" w:firstLine="0"/>
        <w:jc w:val="both"/>
        <w:rPr>
          <w:rFonts w:ascii="Arial" w:hAnsi="Arial" w:cs="Arial"/>
          <w:sz w:val="20"/>
          <w:szCs w:val="20"/>
        </w:rPr>
      </w:pPr>
      <w:r w:rsidRPr="00067191">
        <w:rPr>
          <w:rFonts w:ascii="Arial" w:hAnsi="Arial" w:cs="Arial"/>
          <w:sz w:val="20"/>
          <w:szCs w:val="20"/>
        </w:rPr>
        <w:t xml:space="preserve">Realizar a etapa de amarração de acordo com o plano de fogo e antes da detonação fazer inspeção, para ter certeza </w:t>
      </w:r>
      <w:proofErr w:type="gramStart"/>
      <w:r w:rsidRPr="00067191">
        <w:rPr>
          <w:rFonts w:ascii="Arial" w:hAnsi="Arial" w:cs="Arial"/>
          <w:sz w:val="20"/>
          <w:szCs w:val="20"/>
        </w:rPr>
        <w:t>que</w:t>
      </w:r>
      <w:proofErr w:type="gramEnd"/>
      <w:r w:rsidRPr="00067191">
        <w:rPr>
          <w:rFonts w:ascii="Arial" w:hAnsi="Arial" w:cs="Arial"/>
          <w:sz w:val="20"/>
          <w:szCs w:val="20"/>
        </w:rPr>
        <w:t xml:space="preserve"> todos os furos foram interligados.</w:t>
      </w:r>
    </w:p>
    <w:p w14:paraId="02E6D92A" w14:textId="77777777" w:rsidR="00B27450" w:rsidRPr="00067191" w:rsidRDefault="00B27450" w:rsidP="00DD3B6E">
      <w:pPr>
        <w:pStyle w:val="PargrafodaLista"/>
        <w:numPr>
          <w:ilvl w:val="2"/>
          <w:numId w:val="7"/>
        </w:numPr>
        <w:ind w:left="0" w:firstLine="0"/>
        <w:jc w:val="both"/>
        <w:rPr>
          <w:rFonts w:ascii="Arial" w:hAnsi="Arial" w:cs="Arial"/>
          <w:sz w:val="20"/>
          <w:szCs w:val="20"/>
        </w:rPr>
      </w:pPr>
      <w:r w:rsidRPr="00067191">
        <w:rPr>
          <w:rFonts w:ascii="Arial" w:hAnsi="Arial" w:cs="Arial"/>
          <w:sz w:val="20"/>
          <w:szCs w:val="20"/>
        </w:rPr>
        <w:t>Em situações especiais (incidência de descargas elétricas atmosféricas) onde se torne imprescindível a interrupção da operação de carregamento, deve-se adotar medidas de controle adicionais. Para esta situação uma autorização formal deve ser emitida pelo gerente operacional da mina com ciência do gerente geral.</w:t>
      </w:r>
    </w:p>
    <w:p w14:paraId="6D25D30F" w14:textId="77777777" w:rsidR="00B27450" w:rsidRPr="00067191" w:rsidRDefault="00B27450" w:rsidP="00DD3B6E">
      <w:pPr>
        <w:pStyle w:val="PargrafodaLista"/>
        <w:numPr>
          <w:ilvl w:val="2"/>
          <w:numId w:val="7"/>
        </w:numPr>
        <w:ind w:left="0" w:firstLine="0"/>
        <w:jc w:val="both"/>
        <w:rPr>
          <w:rFonts w:ascii="Arial" w:hAnsi="Arial" w:cs="Arial"/>
          <w:sz w:val="20"/>
          <w:szCs w:val="20"/>
        </w:rPr>
      </w:pPr>
      <w:r w:rsidRPr="00067191">
        <w:rPr>
          <w:rFonts w:ascii="Arial" w:hAnsi="Arial" w:cs="Arial"/>
          <w:sz w:val="20"/>
          <w:szCs w:val="20"/>
        </w:rPr>
        <w:t>O estopim de iniciação somente deve ser instalado e queimado no momento da detonação. O estopim não poderá ter seu comprimento reduzido e deve ser conectado ao cordel na posição horizontal para evitar a queima prematura do mesmo ou fogo falhado. No momento de acender o estopim o veículo de apoio deve estar ao lado do blaster, este blaster deve estar acompanhado por outro blaster para facilitar a saída do local com segurança.</w:t>
      </w:r>
    </w:p>
    <w:p w14:paraId="5F1EC622" w14:textId="77777777" w:rsidR="00B27450" w:rsidRPr="00067191" w:rsidRDefault="00B27450" w:rsidP="00DD3B6E">
      <w:pPr>
        <w:pStyle w:val="PargrafodaLista"/>
        <w:numPr>
          <w:ilvl w:val="2"/>
          <w:numId w:val="7"/>
        </w:numPr>
        <w:ind w:left="0" w:firstLine="0"/>
        <w:jc w:val="both"/>
        <w:rPr>
          <w:rFonts w:ascii="Arial" w:hAnsi="Arial" w:cs="Arial"/>
          <w:sz w:val="20"/>
          <w:szCs w:val="20"/>
        </w:rPr>
      </w:pPr>
      <w:r w:rsidRPr="00067191">
        <w:rPr>
          <w:rFonts w:ascii="Arial" w:hAnsi="Arial" w:cs="Arial"/>
          <w:sz w:val="20"/>
          <w:szCs w:val="20"/>
        </w:rPr>
        <w:t>Inspecionar os furos, retirando proteção (quando necessário) e certificando que estão desobstruídos. Executar amarração das minas e dos retardos, obedecendo ao croqui de amarração. Caso haja necessidade de alteração na amarração das minas e retardos, esta deve ter aprovação do responsável pela detonação (blaster), registrando no plano de fogo. Inspecionar o ajuste das amarrações, ângulos das linhas e comprimento das pontas dos cordéis.</w:t>
      </w:r>
    </w:p>
    <w:p w14:paraId="3AA3F579" w14:textId="77777777" w:rsidR="00B27450" w:rsidRPr="00067191" w:rsidRDefault="00B27450" w:rsidP="00DD3B6E">
      <w:pPr>
        <w:pStyle w:val="PargrafodaLista"/>
        <w:numPr>
          <w:ilvl w:val="2"/>
          <w:numId w:val="7"/>
        </w:numPr>
        <w:ind w:left="0" w:firstLine="0"/>
        <w:jc w:val="both"/>
        <w:rPr>
          <w:rFonts w:ascii="Arial" w:hAnsi="Arial" w:cs="Arial"/>
          <w:sz w:val="20"/>
          <w:szCs w:val="20"/>
        </w:rPr>
      </w:pPr>
      <w:r w:rsidRPr="00067191">
        <w:rPr>
          <w:rFonts w:ascii="Arial" w:hAnsi="Arial" w:cs="Arial"/>
          <w:sz w:val="20"/>
          <w:szCs w:val="20"/>
        </w:rPr>
        <w:lastRenderedPageBreak/>
        <w:t>Ângulos dos cordéis depois de amarrados devem formar ângulos de aproximadamente 90º (noventa graus) tomando-se como referência a linha tronca, ângulos fechados, ou seja, &lt;90º (noventa graus) devem ser corrigidos/amarração refeita caso não sendo possível obrigatoriamente segundo ponto de iniciação deve ser montado.</w:t>
      </w:r>
    </w:p>
    <w:p w14:paraId="3F0CE4BF" w14:textId="77777777" w:rsidR="00B27450" w:rsidRPr="00067191" w:rsidRDefault="00B27450" w:rsidP="00DD3B6E">
      <w:pPr>
        <w:pStyle w:val="PargrafodaLista"/>
        <w:numPr>
          <w:ilvl w:val="2"/>
          <w:numId w:val="7"/>
        </w:numPr>
        <w:ind w:left="0" w:firstLine="0"/>
        <w:jc w:val="both"/>
        <w:rPr>
          <w:rFonts w:ascii="Arial" w:hAnsi="Arial" w:cs="Arial"/>
          <w:sz w:val="20"/>
          <w:szCs w:val="20"/>
        </w:rPr>
      </w:pPr>
      <w:r w:rsidRPr="00067191">
        <w:rPr>
          <w:rFonts w:ascii="Arial" w:hAnsi="Arial" w:cs="Arial"/>
          <w:sz w:val="20"/>
          <w:szCs w:val="20"/>
        </w:rPr>
        <w:t>O comprimento das pontas dos cordéis deve ser no máximo de 10 (dez) centímetros. O comprimento do cordel amarrado na espoleta de iniciação do fogo deve no mínimo ser de 30 (trinta) centímetros. O tempo necessário para deslocamento do blaster até o ponto de fuga deverá ser avaliado para cada situação específica e jamais estabelecer tempo inferior a 3 (três) minutos.</w:t>
      </w:r>
    </w:p>
    <w:p w14:paraId="6CB0394B" w14:textId="77777777" w:rsidR="00B27450" w:rsidRPr="00067191" w:rsidRDefault="00B27450" w:rsidP="00DD3B6E">
      <w:pPr>
        <w:pStyle w:val="PargrafodaLista"/>
        <w:numPr>
          <w:ilvl w:val="2"/>
          <w:numId w:val="7"/>
        </w:numPr>
        <w:ind w:left="0" w:firstLine="0"/>
        <w:jc w:val="both"/>
        <w:rPr>
          <w:rFonts w:ascii="Arial" w:hAnsi="Arial" w:cs="Arial"/>
          <w:sz w:val="20"/>
          <w:szCs w:val="20"/>
        </w:rPr>
      </w:pPr>
      <w:r w:rsidRPr="00067191">
        <w:rPr>
          <w:rFonts w:ascii="Arial" w:hAnsi="Arial" w:cs="Arial"/>
          <w:sz w:val="20"/>
          <w:szCs w:val="20"/>
        </w:rPr>
        <w:t>Deve ser analisada pelo blaster a necessidade do levantamento topográfico dos furos, que irão ser mapeados no croqui. Se houver água no furo, a mangueira de emulsão bombeada deve ser introduzida até o final do furo, garantido que toda a água seja retirada à medida que o furo for carregado.</w:t>
      </w:r>
    </w:p>
    <w:p w14:paraId="4223AEAE" w14:textId="77777777" w:rsidR="0035646F" w:rsidRPr="00067191" w:rsidRDefault="0035646F" w:rsidP="00B27450">
      <w:pPr>
        <w:jc w:val="both"/>
        <w:rPr>
          <w:rFonts w:ascii="Arial" w:hAnsi="Arial" w:cs="Arial"/>
          <w:sz w:val="20"/>
          <w:szCs w:val="20"/>
        </w:rPr>
      </w:pPr>
    </w:p>
    <w:p w14:paraId="3F92DE25" w14:textId="29A15D48" w:rsidR="00B27450" w:rsidRPr="00067191" w:rsidRDefault="00B27450" w:rsidP="0035646F">
      <w:pPr>
        <w:pStyle w:val="PargrafodaLista"/>
        <w:numPr>
          <w:ilvl w:val="1"/>
          <w:numId w:val="7"/>
        </w:numPr>
        <w:spacing w:after="0"/>
        <w:jc w:val="both"/>
        <w:rPr>
          <w:rFonts w:ascii="Arial" w:hAnsi="Arial" w:cs="Arial"/>
          <w:b/>
          <w:bCs/>
          <w:sz w:val="20"/>
          <w:szCs w:val="20"/>
        </w:rPr>
      </w:pPr>
      <w:r w:rsidRPr="00067191">
        <w:rPr>
          <w:rFonts w:ascii="Arial" w:hAnsi="Arial" w:cs="Arial"/>
          <w:b/>
          <w:bCs/>
          <w:sz w:val="20"/>
          <w:szCs w:val="20"/>
        </w:rPr>
        <w:t>Quanto a Detonação</w:t>
      </w:r>
    </w:p>
    <w:p w14:paraId="0060FA80" w14:textId="77777777" w:rsidR="00B27450" w:rsidRPr="00067191" w:rsidRDefault="00B27450" w:rsidP="00DD3B6E">
      <w:pPr>
        <w:pStyle w:val="PargrafodaLista"/>
        <w:numPr>
          <w:ilvl w:val="2"/>
          <w:numId w:val="7"/>
        </w:numPr>
        <w:ind w:left="0" w:firstLine="0"/>
        <w:jc w:val="both"/>
        <w:rPr>
          <w:rFonts w:ascii="Arial" w:hAnsi="Arial" w:cs="Arial"/>
          <w:sz w:val="20"/>
          <w:szCs w:val="20"/>
        </w:rPr>
      </w:pPr>
      <w:r w:rsidRPr="00067191">
        <w:rPr>
          <w:rFonts w:ascii="Arial" w:hAnsi="Arial" w:cs="Arial"/>
          <w:sz w:val="20"/>
          <w:szCs w:val="20"/>
        </w:rPr>
        <w:t>Deve ser realizada delimitação da área de detonação, através de sinalização de advertência. A sinalização de segurança na área de fogo deve ser fabricada em material termoplástico: Polietileno, PVC ou Vinil. Efetuar a comunicação a todos que interajam com a área de operação de mina sobre a ocorrência de detonação, o horário de sua realização e sua área de interferência, a qual deve ser evacuada e isolada. Essa comunicação deve ser realizada através das placas informativas de detonação e acionamento de sirene de alerta.</w:t>
      </w:r>
    </w:p>
    <w:p w14:paraId="2376B7CD" w14:textId="77777777" w:rsidR="00B27450" w:rsidRPr="00067191" w:rsidRDefault="00B27450" w:rsidP="00DD3B6E">
      <w:pPr>
        <w:pStyle w:val="PargrafodaLista"/>
        <w:numPr>
          <w:ilvl w:val="2"/>
          <w:numId w:val="7"/>
        </w:numPr>
        <w:ind w:left="0" w:firstLine="0"/>
        <w:jc w:val="both"/>
        <w:rPr>
          <w:rFonts w:ascii="Arial" w:hAnsi="Arial" w:cs="Arial"/>
          <w:sz w:val="20"/>
          <w:szCs w:val="20"/>
        </w:rPr>
      </w:pPr>
      <w:r w:rsidRPr="00067191">
        <w:rPr>
          <w:rFonts w:ascii="Arial" w:hAnsi="Arial" w:cs="Arial"/>
          <w:sz w:val="20"/>
          <w:szCs w:val="20"/>
        </w:rPr>
        <w:t xml:space="preserve">As detonações devem ser realizadas preferencialmente nos horários pré-determinados pela unidade. Quando a detonação oferecer risco às empresas vizinhas a comunicação deverá ser realizada via e-mail ou telefone, quando oferecer risco a comunidade a área solicitará apoio da área de Relações  com a Comunidade, estas comunicações devem ocorrer com antecedência mínima de 08 (oito) horas. A liberação para iniciação da detonação somente poderá ocorrer após a confirmação dos recebimentos da </w:t>
      </w:r>
      <w:proofErr w:type="spellStart"/>
      <w:r w:rsidRPr="00067191">
        <w:rPr>
          <w:rFonts w:ascii="Arial" w:hAnsi="Arial" w:cs="Arial"/>
          <w:sz w:val="20"/>
          <w:szCs w:val="20"/>
        </w:rPr>
        <w:t>comunidação</w:t>
      </w:r>
      <w:proofErr w:type="spellEnd"/>
      <w:r w:rsidRPr="00067191">
        <w:rPr>
          <w:rFonts w:ascii="Arial" w:hAnsi="Arial" w:cs="Arial"/>
          <w:sz w:val="20"/>
          <w:szCs w:val="20"/>
        </w:rPr>
        <w:t xml:space="preserve"> e adoção das medidas de controle previstas.</w:t>
      </w:r>
    </w:p>
    <w:p w14:paraId="1C75E8E7" w14:textId="77777777" w:rsidR="00B27450" w:rsidRPr="00067191" w:rsidRDefault="00B27450" w:rsidP="00DD3B6E">
      <w:pPr>
        <w:pStyle w:val="PargrafodaLista"/>
        <w:numPr>
          <w:ilvl w:val="2"/>
          <w:numId w:val="7"/>
        </w:numPr>
        <w:ind w:left="0" w:firstLine="0"/>
        <w:jc w:val="both"/>
        <w:rPr>
          <w:rFonts w:ascii="Arial" w:hAnsi="Arial" w:cs="Arial"/>
          <w:sz w:val="20"/>
          <w:szCs w:val="20"/>
        </w:rPr>
      </w:pPr>
      <w:r w:rsidRPr="00067191">
        <w:rPr>
          <w:rFonts w:ascii="Arial" w:hAnsi="Arial" w:cs="Arial"/>
          <w:sz w:val="20"/>
          <w:szCs w:val="20"/>
        </w:rPr>
        <w:t xml:space="preserve">Em caso de ocorrência de descargas elétricas atmosféricas interromper o andamento da detonação até que as condições sejam seguras para continuidade da atividade. Se o processo já estiver na amarração retirar os funcionários do raio de influência da detonação. </w:t>
      </w:r>
    </w:p>
    <w:p w14:paraId="727494F8" w14:textId="77777777" w:rsidR="00B27450" w:rsidRPr="00067191" w:rsidRDefault="00B27450" w:rsidP="00DD3B6E">
      <w:pPr>
        <w:pStyle w:val="PargrafodaLista"/>
        <w:numPr>
          <w:ilvl w:val="2"/>
          <w:numId w:val="7"/>
        </w:numPr>
        <w:ind w:left="0" w:firstLine="0"/>
        <w:jc w:val="both"/>
        <w:rPr>
          <w:rFonts w:ascii="Arial" w:hAnsi="Arial" w:cs="Arial"/>
          <w:sz w:val="20"/>
          <w:szCs w:val="20"/>
        </w:rPr>
      </w:pPr>
      <w:r w:rsidRPr="00067191">
        <w:rPr>
          <w:rFonts w:ascii="Arial" w:hAnsi="Arial" w:cs="Arial"/>
          <w:sz w:val="20"/>
          <w:szCs w:val="20"/>
        </w:rPr>
        <w:t xml:space="preserve">Utilizar a sirene antes, durantes e após o processo de detonação. No caso de impossibilidade de sinalização sonora por falha na sirene, a comunicação será reafirmada via rádio pelo blaster ou deve inserir no procedimento específico a utilização do </w:t>
      </w:r>
      <w:proofErr w:type="spellStart"/>
      <w:r w:rsidRPr="00067191">
        <w:rPr>
          <w:rFonts w:ascii="Arial" w:hAnsi="Arial" w:cs="Arial"/>
          <w:sz w:val="20"/>
          <w:szCs w:val="20"/>
        </w:rPr>
        <w:t>espoletopim</w:t>
      </w:r>
      <w:proofErr w:type="spellEnd"/>
      <w:r w:rsidRPr="00067191">
        <w:rPr>
          <w:rFonts w:ascii="Arial" w:hAnsi="Arial" w:cs="Arial"/>
          <w:sz w:val="20"/>
          <w:szCs w:val="20"/>
        </w:rPr>
        <w:t xml:space="preserve"> para </w:t>
      </w:r>
      <w:proofErr w:type="spellStart"/>
      <w:proofErr w:type="gramStart"/>
      <w:r w:rsidRPr="00067191">
        <w:rPr>
          <w:rFonts w:ascii="Arial" w:hAnsi="Arial" w:cs="Arial"/>
          <w:sz w:val="20"/>
          <w:szCs w:val="20"/>
        </w:rPr>
        <w:t>inicio</w:t>
      </w:r>
      <w:proofErr w:type="spellEnd"/>
      <w:proofErr w:type="gramEnd"/>
      <w:r w:rsidRPr="00067191">
        <w:rPr>
          <w:rFonts w:ascii="Arial" w:hAnsi="Arial" w:cs="Arial"/>
          <w:sz w:val="20"/>
          <w:szCs w:val="20"/>
        </w:rPr>
        <w:t xml:space="preserve"> da detonação, que é de 180 segundos, sendo que é utilizada uma espoleta com pedaço de cordel que detona com 90 segundos, alertando que dentro de mais 90 segundos será iniciado a detonação.</w:t>
      </w:r>
    </w:p>
    <w:p w14:paraId="7D83F0FD" w14:textId="77777777" w:rsidR="00B27450" w:rsidRPr="00067191" w:rsidRDefault="00B27450" w:rsidP="00DD3B6E">
      <w:pPr>
        <w:pStyle w:val="PargrafodaLista"/>
        <w:numPr>
          <w:ilvl w:val="2"/>
          <w:numId w:val="7"/>
        </w:numPr>
        <w:ind w:left="0" w:firstLine="0"/>
        <w:jc w:val="both"/>
        <w:rPr>
          <w:rFonts w:ascii="Arial" w:hAnsi="Arial" w:cs="Arial"/>
          <w:sz w:val="20"/>
          <w:szCs w:val="20"/>
        </w:rPr>
      </w:pPr>
      <w:r w:rsidRPr="00067191">
        <w:rPr>
          <w:rFonts w:ascii="Arial" w:hAnsi="Arial" w:cs="Arial"/>
          <w:sz w:val="20"/>
          <w:szCs w:val="20"/>
        </w:rPr>
        <w:t>Nas detonações em minas subterrâneas deve ser emitido os alarmes (antes, durante e após) o processo de detonação e um processo efetivo para controle de entrada e saída da área de detonação deve estar disponível (por exemplo, o uso de quadros de etiquetas). O blaster deve verificar a fim de garantir que todas as pessoas saíram da área ou de qualquer área nas proximidades que possa ser atingida antes de liberá-la para detonação, com objetivo de garantir evacuação total de pessoas e equipamentos.</w:t>
      </w:r>
    </w:p>
    <w:p w14:paraId="49C126B3" w14:textId="77777777" w:rsidR="00B27450" w:rsidRPr="00067191" w:rsidRDefault="00B27450" w:rsidP="00DD3B6E">
      <w:pPr>
        <w:pStyle w:val="PargrafodaLista"/>
        <w:numPr>
          <w:ilvl w:val="2"/>
          <w:numId w:val="7"/>
        </w:numPr>
        <w:ind w:left="0" w:firstLine="0"/>
        <w:jc w:val="both"/>
        <w:rPr>
          <w:rFonts w:ascii="Arial" w:hAnsi="Arial" w:cs="Arial"/>
          <w:sz w:val="20"/>
          <w:szCs w:val="20"/>
        </w:rPr>
      </w:pPr>
      <w:r w:rsidRPr="00067191">
        <w:rPr>
          <w:rFonts w:ascii="Arial" w:hAnsi="Arial" w:cs="Arial"/>
          <w:sz w:val="20"/>
          <w:szCs w:val="20"/>
        </w:rPr>
        <w:t>O retorno à frente detonada somente será permitido com autorização do blaster através de sirene exclusiva  após a verificação da existência das seguintes condições:  dissipação dos gases e poeiras (observando-se o tempo mínimo determinado pelo projeto de ventilação e plano de fogo), confirmação das condições de estabilidade da área e marcação e eliminação de fogos falhados.</w:t>
      </w:r>
    </w:p>
    <w:p w14:paraId="11F6868F" w14:textId="77777777" w:rsidR="00B27450" w:rsidRPr="00067191" w:rsidRDefault="00B27450" w:rsidP="00DD3B6E">
      <w:pPr>
        <w:pStyle w:val="PargrafodaLista"/>
        <w:numPr>
          <w:ilvl w:val="2"/>
          <w:numId w:val="7"/>
        </w:numPr>
        <w:ind w:left="0" w:firstLine="0"/>
        <w:jc w:val="both"/>
        <w:rPr>
          <w:rFonts w:ascii="Arial" w:hAnsi="Arial" w:cs="Arial"/>
          <w:sz w:val="20"/>
          <w:szCs w:val="20"/>
        </w:rPr>
      </w:pPr>
      <w:r w:rsidRPr="00067191">
        <w:rPr>
          <w:rFonts w:ascii="Arial" w:hAnsi="Arial" w:cs="Arial"/>
          <w:sz w:val="20"/>
          <w:szCs w:val="20"/>
        </w:rPr>
        <w:t>A equipe do cerco  (equipe destinada em apoiar o cercamento da área de influência da detonação) de área deve evacuar a área conforme distância estabelecida pelo blaster, que está diretamente ligada ao plano de fogo. Isolar toda a área momentos antes da detonação, utilizando recursos como bandeiras vermelhas, coletes refletivos, e funcionários/prestadores de serviços munidos com rádio de comunicação.</w:t>
      </w:r>
    </w:p>
    <w:p w14:paraId="3994D425" w14:textId="77777777" w:rsidR="00B27450" w:rsidRPr="00067191" w:rsidRDefault="00B27450" w:rsidP="00DD3B6E">
      <w:pPr>
        <w:pStyle w:val="PargrafodaLista"/>
        <w:numPr>
          <w:ilvl w:val="2"/>
          <w:numId w:val="7"/>
        </w:numPr>
        <w:ind w:left="0" w:firstLine="0"/>
        <w:jc w:val="both"/>
        <w:rPr>
          <w:rFonts w:ascii="Arial" w:hAnsi="Arial" w:cs="Arial"/>
          <w:sz w:val="20"/>
          <w:szCs w:val="20"/>
        </w:rPr>
      </w:pPr>
      <w:r w:rsidRPr="00067191">
        <w:rPr>
          <w:rFonts w:ascii="Arial" w:hAnsi="Arial" w:cs="Arial"/>
          <w:sz w:val="20"/>
          <w:szCs w:val="20"/>
        </w:rPr>
        <w:t xml:space="preserve">É extremamente necessário durante a detonação, um veículo de apoio em perfeitas condições de funcionamento, portando uma sirene audível que abrange toda a área da detonação. Realizar a conferência do tampão real e anotar no plano de fogo as anotações do tampão realizado. A detonação deve possuir 02 (duas) opções de iniciação. Em caso de iniciação de detonação com material pirotécnico só poderá ser iniciada utilizando 02 (dois) </w:t>
      </w:r>
      <w:proofErr w:type="spellStart"/>
      <w:r w:rsidRPr="00067191">
        <w:rPr>
          <w:rFonts w:ascii="Arial" w:hAnsi="Arial" w:cs="Arial"/>
          <w:sz w:val="20"/>
          <w:szCs w:val="20"/>
        </w:rPr>
        <w:t>espoletopim</w:t>
      </w:r>
      <w:proofErr w:type="spellEnd"/>
      <w:r w:rsidRPr="00067191">
        <w:rPr>
          <w:rFonts w:ascii="Arial" w:hAnsi="Arial" w:cs="Arial"/>
          <w:sz w:val="20"/>
          <w:szCs w:val="20"/>
        </w:rPr>
        <w:t xml:space="preserve"> (espoleta simples) e no mínimo duas pessoas (blaster). </w:t>
      </w:r>
    </w:p>
    <w:p w14:paraId="1D9B7220" w14:textId="77777777" w:rsidR="00B27450" w:rsidRPr="00067191" w:rsidRDefault="00B27450" w:rsidP="00DD3B6E">
      <w:pPr>
        <w:pStyle w:val="PargrafodaLista"/>
        <w:numPr>
          <w:ilvl w:val="2"/>
          <w:numId w:val="7"/>
        </w:numPr>
        <w:ind w:left="0" w:firstLine="0"/>
        <w:jc w:val="both"/>
        <w:rPr>
          <w:rFonts w:ascii="Arial" w:hAnsi="Arial" w:cs="Arial"/>
          <w:sz w:val="20"/>
          <w:szCs w:val="20"/>
        </w:rPr>
      </w:pPr>
      <w:r w:rsidRPr="00067191">
        <w:rPr>
          <w:rFonts w:ascii="Arial" w:hAnsi="Arial" w:cs="Arial"/>
          <w:sz w:val="20"/>
          <w:szCs w:val="20"/>
        </w:rPr>
        <w:t>É proibida a detonação a céu aberto em condições de baixo nível de iluminamento ou quando ocorrerem descargas elétricas atmosféricas. Caso a frente esteja parcial ou totalmente carregada a área deve ser imediatamente evacuada.</w:t>
      </w:r>
    </w:p>
    <w:p w14:paraId="6F75F191" w14:textId="0797290B" w:rsidR="00B27450" w:rsidRPr="00F33433" w:rsidRDefault="00B27450" w:rsidP="00F33433">
      <w:pPr>
        <w:pStyle w:val="PargrafodaLista"/>
        <w:numPr>
          <w:ilvl w:val="2"/>
          <w:numId w:val="7"/>
        </w:numPr>
        <w:ind w:left="0" w:firstLine="0"/>
        <w:jc w:val="both"/>
        <w:rPr>
          <w:rFonts w:ascii="Arial" w:hAnsi="Arial" w:cs="Arial"/>
          <w:sz w:val="20"/>
          <w:szCs w:val="20"/>
        </w:rPr>
      </w:pPr>
      <w:r w:rsidRPr="00067191">
        <w:rPr>
          <w:rFonts w:ascii="Arial" w:hAnsi="Arial" w:cs="Arial"/>
          <w:sz w:val="20"/>
          <w:szCs w:val="20"/>
        </w:rPr>
        <w:lastRenderedPageBreak/>
        <w:t xml:space="preserve">Após a detonação a área será liberada, pelo blaster da Mosaic </w:t>
      </w:r>
      <w:r w:rsidRPr="00F33433">
        <w:rPr>
          <w:rFonts w:ascii="Arial" w:hAnsi="Arial" w:cs="Arial"/>
          <w:sz w:val="20"/>
          <w:szCs w:val="20"/>
        </w:rPr>
        <w:t xml:space="preserve">e </w:t>
      </w:r>
      <w:r w:rsidR="00163581">
        <w:rPr>
          <w:rFonts w:ascii="Arial" w:hAnsi="Arial" w:cs="Arial"/>
          <w:sz w:val="20"/>
          <w:szCs w:val="20"/>
        </w:rPr>
        <w:t>do P</w:t>
      </w:r>
      <w:r w:rsidRPr="00F33433">
        <w:rPr>
          <w:rFonts w:ascii="Arial" w:hAnsi="Arial" w:cs="Arial"/>
          <w:sz w:val="20"/>
          <w:szCs w:val="20"/>
        </w:rPr>
        <w:t xml:space="preserve">restador de </w:t>
      </w:r>
      <w:r w:rsidR="00163581">
        <w:rPr>
          <w:rFonts w:ascii="Arial" w:hAnsi="Arial" w:cs="Arial"/>
          <w:sz w:val="20"/>
          <w:szCs w:val="20"/>
        </w:rPr>
        <w:t>S</w:t>
      </w:r>
      <w:r w:rsidRPr="00F33433">
        <w:rPr>
          <w:rFonts w:ascii="Arial" w:hAnsi="Arial" w:cs="Arial"/>
          <w:sz w:val="20"/>
          <w:szCs w:val="20"/>
        </w:rPr>
        <w:t>erviços</w:t>
      </w:r>
      <w:r w:rsidR="00163581">
        <w:rPr>
          <w:rFonts w:ascii="Arial" w:hAnsi="Arial" w:cs="Arial"/>
          <w:sz w:val="20"/>
          <w:szCs w:val="20"/>
        </w:rPr>
        <w:t>. T</w:t>
      </w:r>
      <w:r w:rsidRPr="00F33433">
        <w:rPr>
          <w:rFonts w:ascii="Arial" w:hAnsi="Arial" w:cs="Arial"/>
          <w:sz w:val="20"/>
          <w:szCs w:val="20"/>
        </w:rPr>
        <w:t xml:space="preserve">odos os furos ou área desmontada deverão ser inspecionados e </w:t>
      </w:r>
      <w:r w:rsidR="00163581">
        <w:rPr>
          <w:rFonts w:ascii="Arial" w:hAnsi="Arial" w:cs="Arial"/>
          <w:sz w:val="20"/>
          <w:szCs w:val="20"/>
        </w:rPr>
        <w:t xml:space="preserve">registrados conforme modelo do </w:t>
      </w:r>
      <w:r w:rsidRPr="00F33433">
        <w:rPr>
          <w:rFonts w:ascii="Arial" w:hAnsi="Arial" w:cs="Arial"/>
          <w:b/>
          <w:bCs/>
          <w:sz w:val="20"/>
          <w:szCs w:val="20"/>
          <w:highlight w:val="lightGray"/>
        </w:rPr>
        <w:t>A</w:t>
      </w:r>
      <w:r w:rsidR="00076BB3">
        <w:rPr>
          <w:rFonts w:ascii="Arial" w:hAnsi="Arial" w:cs="Arial"/>
          <w:b/>
          <w:bCs/>
          <w:sz w:val="20"/>
          <w:szCs w:val="20"/>
          <w:highlight w:val="lightGray"/>
        </w:rPr>
        <w:t>NEXO</w:t>
      </w:r>
      <w:r w:rsidRPr="00F33433">
        <w:rPr>
          <w:rFonts w:ascii="Arial" w:hAnsi="Arial" w:cs="Arial"/>
          <w:b/>
          <w:bCs/>
          <w:sz w:val="20"/>
          <w:szCs w:val="20"/>
          <w:highlight w:val="lightGray"/>
        </w:rPr>
        <w:t xml:space="preserve"> </w:t>
      </w:r>
      <w:r w:rsidR="00B94557">
        <w:rPr>
          <w:rFonts w:ascii="Arial" w:hAnsi="Arial" w:cs="Arial"/>
          <w:b/>
          <w:bCs/>
          <w:sz w:val="20"/>
          <w:szCs w:val="20"/>
          <w:highlight w:val="lightGray"/>
        </w:rPr>
        <w:t>2</w:t>
      </w:r>
      <w:r w:rsidRPr="00F33433">
        <w:rPr>
          <w:rFonts w:ascii="Arial" w:hAnsi="Arial" w:cs="Arial"/>
          <w:sz w:val="20"/>
          <w:szCs w:val="20"/>
          <w:highlight w:val="lightGray"/>
        </w:rPr>
        <w:t xml:space="preserve"> </w:t>
      </w:r>
      <w:r w:rsidRPr="00F33433">
        <w:rPr>
          <w:rFonts w:ascii="Arial" w:hAnsi="Arial" w:cs="Arial"/>
          <w:sz w:val="20"/>
          <w:szCs w:val="20"/>
        </w:rPr>
        <w:t>- Relatório de Inspeção de Fogos Detonados e Não Detonados.</w:t>
      </w:r>
    </w:p>
    <w:p w14:paraId="2097BAF3" w14:textId="77777777" w:rsidR="00F33433" w:rsidRPr="00076BB3" w:rsidRDefault="00B27450" w:rsidP="00F33433">
      <w:pPr>
        <w:pStyle w:val="PargrafodaLista"/>
        <w:numPr>
          <w:ilvl w:val="2"/>
          <w:numId w:val="7"/>
        </w:numPr>
        <w:ind w:left="0" w:firstLine="0"/>
        <w:jc w:val="both"/>
        <w:rPr>
          <w:rFonts w:ascii="Arial" w:hAnsi="Arial" w:cs="Arial"/>
          <w:sz w:val="20"/>
          <w:szCs w:val="20"/>
        </w:rPr>
      </w:pPr>
      <w:r w:rsidRPr="00067191">
        <w:rPr>
          <w:rFonts w:ascii="Arial" w:hAnsi="Arial" w:cs="Arial"/>
          <w:sz w:val="20"/>
          <w:szCs w:val="20"/>
        </w:rPr>
        <w:t xml:space="preserve">Em minas a céu aberto, próximas de habitações, vilas, fábricas, redes de energia, minas subterrâneas, construções subterrâneas e obras civis, tais como pontes, oleodutos, gasodutos, minerodutos, subestações de energia elétrica, além de outras obras de interesse público devem ser definidos perímetros de segurança e métodos de monitoramento e apresentados no plano de lavra. Na entrada da mina deve dispor de placa de sinalização com as </w:t>
      </w:r>
      <w:r w:rsidRPr="00076BB3">
        <w:rPr>
          <w:rFonts w:ascii="Arial" w:hAnsi="Arial" w:cs="Arial"/>
          <w:sz w:val="20"/>
          <w:szCs w:val="20"/>
        </w:rPr>
        <w:t>seguintes informações: data, local e banco da detonação.</w:t>
      </w:r>
    </w:p>
    <w:p w14:paraId="5C59DA50" w14:textId="256BFE65" w:rsidR="00F33433" w:rsidRPr="00076BB3" w:rsidRDefault="00FC3CEB" w:rsidP="00F33433">
      <w:pPr>
        <w:pStyle w:val="PargrafodaLista"/>
        <w:numPr>
          <w:ilvl w:val="2"/>
          <w:numId w:val="7"/>
        </w:numPr>
        <w:ind w:left="0" w:firstLine="0"/>
        <w:jc w:val="both"/>
        <w:rPr>
          <w:rFonts w:ascii="Arial" w:hAnsi="Arial" w:cs="Arial"/>
          <w:sz w:val="20"/>
          <w:szCs w:val="20"/>
        </w:rPr>
      </w:pPr>
      <w:r w:rsidRPr="00076BB3">
        <w:rPr>
          <w:rFonts w:ascii="Arial" w:hAnsi="Arial" w:cs="Arial"/>
          <w:sz w:val="20"/>
          <w:szCs w:val="20"/>
        </w:rPr>
        <w:t>O</w:t>
      </w:r>
      <w:r w:rsidR="00F33433" w:rsidRPr="00076BB3">
        <w:rPr>
          <w:rFonts w:ascii="Arial" w:hAnsi="Arial" w:cs="Arial"/>
          <w:sz w:val="20"/>
          <w:szCs w:val="20"/>
        </w:rPr>
        <w:t xml:space="preserve"> Aviso de Detonação </w:t>
      </w:r>
      <w:r w:rsidRPr="00076BB3">
        <w:rPr>
          <w:rFonts w:ascii="Arial" w:hAnsi="Arial" w:cs="Arial"/>
          <w:sz w:val="20"/>
          <w:szCs w:val="20"/>
        </w:rPr>
        <w:t>deve ser</w:t>
      </w:r>
      <w:r w:rsidR="00F33433" w:rsidRPr="00076BB3">
        <w:rPr>
          <w:rFonts w:ascii="Arial" w:hAnsi="Arial" w:cs="Arial"/>
          <w:sz w:val="20"/>
          <w:szCs w:val="20"/>
        </w:rPr>
        <w:t xml:space="preserve"> enviado por intermédio do </w:t>
      </w:r>
      <w:proofErr w:type="spellStart"/>
      <w:r w:rsidR="00F33433" w:rsidRPr="00076BB3">
        <w:rPr>
          <w:rFonts w:ascii="Arial" w:hAnsi="Arial" w:cs="Arial"/>
          <w:sz w:val="20"/>
          <w:szCs w:val="20"/>
        </w:rPr>
        <w:t>SICOEx</w:t>
      </w:r>
      <w:proofErr w:type="spellEnd"/>
      <w:r w:rsidR="00F33433" w:rsidRPr="00076BB3">
        <w:rPr>
          <w:rFonts w:ascii="Arial" w:hAnsi="Arial" w:cs="Arial"/>
          <w:sz w:val="20"/>
          <w:szCs w:val="20"/>
        </w:rPr>
        <w:t xml:space="preserve"> com antecedência mínima de três dias úteis da execução da detonação conforme Portaria  147  - COLOG, de 21 de Novembro de 2019</w:t>
      </w:r>
      <w:r w:rsidR="00CC0D1F" w:rsidRPr="00076BB3">
        <w:rPr>
          <w:rFonts w:ascii="Arial" w:hAnsi="Arial" w:cs="Arial"/>
          <w:sz w:val="20"/>
          <w:szCs w:val="20"/>
        </w:rPr>
        <w:t xml:space="preserve"> via sistema da S</w:t>
      </w:r>
      <w:r w:rsidR="00F33433" w:rsidRPr="00076BB3">
        <w:rPr>
          <w:rFonts w:ascii="Arial" w:hAnsi="Arial" w:cs="Arial"/>
          <w:sz w:val="20"/>
          <w:szCs w:val="20"/>
        </w:rPr>
        <w:t>ICOEX.</w:t>
      </w:r>
      <w:r w:rsidR="00CC0D1F" w:rsidRPr="00076BB3">
        <w:rPr>
          <w:rFonts w:ascii="Arial" w:hAnsi="Arial" w:cs="Arial"/>
          <w:sz w:val="20"/>
          <w:szCs w:val="20"/>
        </w:rPr>
        <w:t xml:space="preserve"> (</w:t>
      </w:r>
      <w:r w:rsidR="00B75013" w:rsidRPr="00076BB3">
        <w:rPr>
          <w:rFonts w:ascii="Arial" w:hAnsi="Arial" w:cs="Arial"/>
          <w:i/>
          <w:iCs/>
          <w:sz w:val="20"/>
          <w:szCs w:val="20"/>
        </w:rPr>
        <w:t>Acesso através do link:</w:t>
      </w:r>
      <w:r w:rsidR="00CC0D1F" w:rsidRPr="00076BB3">
        <w:rPr>
          <w:rFonts w:ascii="Arial" w:hAnsi="Arial" w:cs="Arial"/>
          <w:i/>
          <w:iCs/>
          <w:sz w:val="20"/>
          <w:szCs w:val="20"/>
        </w:rPr>
        <w:t xml:space="preserve"> </w:t>
      </w:r>
      <w:hyperlink r:id="rId12" w:tgtFrame="_blank" w:tooltip="http://sicoex.3rm.eb.mil.br/sicoex/empresa/" w:history="1">
        <w:r w:rsidR="00CC0D1F" w:rsidRPr="00076BB3">
          <w:rPr>
            <w:rStyle w:val="Hyperlink"/>
            <w:i/>
            <w:iCs/>
          </w:rPr>
          <w:t>SICOEx (</w:t>
        </w:r>
        <w:r w:rsidR="00B75013" w:rsidRPr="00076BB3">
          <w:rPr>
            <w:rStyle w:val="Hyperlink"/>
            <w:i/>
            <w:iCs/>
          </w:rPr>
          <w:t>https://www.eb.mil.br/</w:t>
        </w:r>
        <w:r w:rsidR="00CC0D1F" w:rsidRPr="00076BB3">
          <w:rPr>
            <w:rStyle w:val="Hyperlink"/>
            <w:i/>
            <w:iCs/>
          </w:rPr>
          <w:t>)</w:t>
        </w:r>
      </w:hyperlink>
      <w:r w:rsidR="00CC0D1F" w:rsidRPr="00076BB3">
        <w:rPr>
          <w:rStyle w:val="ui-provider"/>
        </w:rPr>
        <w:t>)</w:t>
      </w:r>
    </w:p>
    <w:p w14:paraId="2EA3E2FE" w14:textId="1B5F4F9D" w:rsidR="00BB57A0" w:rsidRPr="00076BB3" w:rsidRDefault="00B27450" w:rsidP="003901EF">
      <w:pPr>
        <w:pStyle w:val="PargrafodaLista"/>
        <w:numPr>
          <w:ilvl w:val="2"/>
          <w:numId w:val="7"/>
        </w:numPr>
        <w:ind w:left="0" w:firstLine="0"/>
        <w:jc w:val="both"/>
        <w:rPr>
          <w:rFonts w:ascii="Arial" w:hAnsi="Arial" w:cs="Arial"/>
          <w:sz w:val="20"/>
          <w:szCs w:val="20"/>
        </w:rPr>
      </w:pPr>
      <w:r w:rsidRPr="00076BB3">
        <w:rPr>
          <w:rFonts w:ascii="Arial" w:hAnsi="Arial" w:cs="Arial"/>
          <w:sz w:val="20"/>
          <w:szCs w:val="20"/>
        </w:rPr>
        <w:t xml:space="preserve">O consumo de explosivos empregados em cada detonação deve ser informado pelo executante da detonação, via Aviso de Consumo, ao </w:t>
      </w:r>
      <w:proofErr w:type="spellStart"/>
      <w:r w:rsidR="00FC3CEB" w:rsidRPr="00076BB3">
        <w:rPr>
          <w:rFonts w:ascii="Arial" w:hAnsi="Arial" w:cs="Arial"/>
          <w:sz w:val="20"/>
          <w:szCs w:val="20"/>
        </w:rPr>
        <w:t>SisFPC</w:t>
      </w:r>
      <w:proofErr w:type="spellEnd"/>
      <w:r w:rsidR="00FC3CEB" w:rsidRPr="00076BB3">
        <w:rPr>
          <w:rFonts w:ascii="Arial" w:hAnsi="Arial" w:cs="Arial"/>
          <w:sz w:val="20"/>
          <w:szCs w:val="20"/>
        </w:rPr>
        <w:t xml:space="preserve"> </w:t>
      </w:r>
      <w:r w:rsidRPr="00076BB3">
        <w:rPr>
          <w:rFonts w:ascii="Arial" w:hAnsi="Arial" w:cs="Arial"/>
          <w:sz w:val="20"/>
          <w:szCs w:val="20"/>
        </w:rPr>
        <w:t xml:space="preserve">- Serviço de Fiscalização de Produtos Controlados </w:t>
      </w:r>
      <w:r w:rsidR="00BB57A0" w:rsidRPr="00076BB3">
        <w:rPr>
          <w:rFonts w:ascii="Arial" w:hAnsi="Arial" w:cs="Arial"/>
          <w:sz w:val="20"/>
          <w:szCs w:val="20"/>
        </w:rPr>
        <w:t>com responsabilidade sobre o local de detonação.</w:t>
      </w:r>
    </w:p>
    <w:p w14:paraId="0EBA70BC" w14:textId="462604FE" w:rsidR="00CC0D1F" w:rsidRPr="00076BB3" w:rsidRDefault="00B27450" w:rsidP="00CC0D1F">
      <w:pPr>
        <w:pStyle w:val="PargrafodaLista"/>
        <w:numPr>
          <w:ilvl w:val="2"/>
          <w:numId w:val="7"/>
        </w:numPr>
        <w:ind w:left="0" w:firstLine="0"/>
        <w:jc w:val="both"/>
        <w:rPr>
          <w:rFonts w:ascii="Arial" w:hAnsi="Arial" w:cs="Arial"/>
          <w:sz w:val="20"/>
          <w:szCs w:val="20"/>
        </w:rPr>
      </w:pPr>
      <w:r w:rsidRPr="00076BB3">
        <w:rPr>
          <w:rFonts w:ascii="Arial" w:hAnsi="Arial" w:cs="Arial"/>
          <w:sz w:val="20"/>
          <w:szCs w:val="20"/>
        </w:rPr>
        <w:t xml:space="preserve">O Aviso de Consumo deve ser enviado até três dias úteis depois de cada detonação, </w:t>
      </w:r>
      <w:r w:rsidR="00CC0D1F" w:rsidRPr="00076BB3">
        <w:rPr>
          <w:rFonts w:ascii="Arial" w:hAnsi="Arial" w:cs="Arial"/>
          <w:sz w:val="20"/>
          <w:szCs w:val="20"/>
        </w:rPr>
        <w:t xml:space="preserve">conforme Portaria  147  - COLOG, de 21 de Novembro de 2019 via sistema da SICOEX. </w:t>
      </w:r>
      <w:r w:rsidR="00B75013" w:rsidRPr="00076BB3">
        <w:rPr>
          <w:rFonts w:ascii="Arial" w:hAnsi="Arial" w:cs="Arial"/>
          <w:sz w:val="20"/>
          <w:szCs w:val="20"/>
        </w:rPr>
        <w:t>(</w:t>
      </w:r>
      <w:r w:rsidR="00B75013" w:rsidRPr="00076BB3">
        <w:rPr>
          <w:rFonts w:ascii="Arial" w:hAnsi="Arial" w:cs="Arial"/>
          <w:i/>
          <w:iCs/>
          <w:sz w:val="20"/>
          <w:szCs w:val="20"/>
        </w:rPr>
        <w:t xml:space="preserve">Acesso através do link: </w:t>
      </w:r>
      <w:hyperlink r:id="rId13" w:tgtFrame="_blank" w:tooltip="http://sicoex.3rm.eb.mil.br/sicoex/empresa/" w:history="1">
        <w:r w:rsidR="00B75013" w:rsidRPr="00076BB3">
          <w:rPr>
            <w:rStyle w:val="Hyperlink"/>
            <w:i/>
            <w:iCs/>
          </w:rPr>
          <w:t>SICOEx (https://www.eb.mil.br/)</w:t>
        </w:r>
      </w:hyperlink>
      <w:r w:rsidR="00B75013" w:rsidRPr="00076BB3">
        <w:rPr>
          <w:rStyle w:val="ui-provider"/>
        </w:rPr>
        <w:t>)</w:t>
      </w:r>
    </w:p>
    <w:p w14:paraId="0BE68DAA" w14:textId="218390F9" w:rsidR="00B27450" w:rsidRPr="00076BB3" w:rsidRDefault="00B27450" w:rsidP="00D00DDE">
      <w:pPr>
        <w:pStyle w:val="PargrafodaLista"/>
        <w:numPr>
          <w:ilvl w:val="2"/>
          <w:numId w:val="7"/>
        </w:numPr>
        <w:ind w:left="0" w:firstLine="0"/>
        <w:jc w:val="both"/>
        <w:rPr>
          <w:rFonts w:ascii="Arial" w:hAnsi="Arial" w:cs="Arial"/>
          <w:sz w:val="20"/>
          <w:szCs w:val="20"/>
        </w:rPr>
      </w:pPr>
      <w:r w:rsidRPr="00076BB3">
        <w:rPr>
          <w:rFonts w:ascii="Arial" w:hAnsi="Arial" w:cs="Arial"/>
          <w:sz w:val="20"/>
          <w:szCs w:val="20"/>
        </w:rPr>
        <w:t xml:space="preserve">O Aviso de Consumo deve ser </w:t>
      </w:r>
      <w:r w:rsidR="00BB57A0" w:rsidRPr="00076BB3">
        <w:rPr>
          <w:rFonts w:ascii="Arial" w:hAnsi="Arial" w:cs="Arial"/>
          <w:sz w:val="20"/>
          <w:szCs w:val="20"/>
        </w:rPr>
        <w:t>será numerado sequencialmente considerando o ano civil em curso e  deve fazer referência à autorização para a execução do serviço de detonação e ao Aviso de Detonação.</w:t>
      </w:r>
    </w:p>
    <w:p w14:paraId="569B3E3D" w14:textId="77777777" w:rsidR="0035646F" w:rsidRPr="00067191" w:rsidRDefault="0035646F" w:rsidP="00B27450">
      <w:pPr>
        <w:jc w:val="both"/>
        <w:rPr>
          <w:rFonts w:ascii="Arial" w:hAnsi="Arial" w:cs="Arial"/>
          <w:sz w:val="20"/>
          <w:szCs w:val="20"/>
        </w:rPr>
      </w:pPr>
    </w:p>
    <w:p w14:paraId="26D57286" w14:textId="47F2EE9D" w:rsidR="00B27450" w:rsidRPr="00067191" w:rsidRDefault="00B27450" w:rsidP="0035646F">
      <w:pPr>
        <w:pStyle w:val="PargrafodaLista"/>
        <w:numPr>
          <w:ilvl w:val="1"/>
          <w:numId w:val="7"/>
        </w:numPr>
        <w:spacing w:after="0"/>
        <w:jc w:val="both"/>
        <w:rPr>
          <w:rFonts w:ascii="Arial" w:hAnsi="Arial" w:cs="Arial"/>
          <w:b/>
          <w:bCs/>
          <w:sz w:val="20"/>
          <w:szCs w:val="20"/>
        </w:rPr>
      </w:pPr>
      <w:r w:rsidRPr="00067191">
        <w:rPr>
          <w:rFonts w:ascii="Arial" w:hAnsi="Arial" w:cs="Arial"/>
          <w:b/>
          <w:bCs/>
          <w:sz w:val="20"/>
          <w:szCs w:val="20"/>
        </w:rPr>
        <w:t xml:space="preserve">Procedimentos Quanto a Falha de Furo na Sequência da Detonação </w:t>
      </w:r>
    </w:p>
    <w:p w14:paraId="18397956" w14:textId="40DB6AEF" w:rsidR="00DD3B6E" w:rsidRPr="00067191" w:rsidRDefault="00B27450" w:rsidP="00D97F5C">
      <w:pPr>
        <w:pStyle w:val="PargrafodaLista"/>
        <w:numPr>
          <w:ilvl w:val="2"/>
          <w:numId w:val="7"/>
        </w:numPr>
        <w:ind w:left="0" w:firstLine="0"/>
        <w:jc w:val="both"/>
        <w:rPr>
          <w:rFonts w:ascii="Arial" w:hAnsi="Arial" w:cs="Arial"/>
          <w:sz w:val="20"/>
          <w:szCs w:val="20"/>
        </w:rPr>
      </w:pPr>
      <w:r w:rsidRPr="00067191">
        <w:rPr>
          <w:rFonts w:ascii="Arial" w:hAnsi="Arial" w:cs="Arial"/>
          <w:sz w:val="20"/>
          <w:szCs w:val="20"/>
        </w:rPr>
        <w:t>Em Caso da Falha Detectada à Distância</w:t>
      </w:r>
      <w:r w:rsidR="00DD3B6E" w:rsidRPr="00067191">
        <w:rPr>
          <w:rFonts w:ascii="Arial" w:hAnsi="Arial" w:cs="Arial"/>
          <w:sz w:val="20"/>
          <w:szCs w:val="20"/>
        </w:rPr>
        <w:t>: o</w:t>
      </w:r>
      <w:r w:rsidRPr="00067191">
        <w:rPr>
          <w:rFonts w:ascii="Arial" w:hAnsi="Arial" w:cs="Arial"/>
          <w:sz w:val="20"/>
          <w:szCs w:val="20"/>
        </w:rPr>
        <w:t xml:space="preserve"> blaster deve avisar a todos os envolvidos para permanecerem em suas posições mantendo a área isolada. Caso</w:t>
      </w:r>
      <w:r w:rsidR="007A0619">
        <w:rPr>
          <w:rFonts w:ascii="Arial" w:hAnsi="Arial" w:cs="Arial"/>
          <w:sz w:val="20"/>
          <w:szCs w:val="20"/>
        </w:rPr>
        <w:t xml:space="preserve"> não</w:t>
      </w:r>
      <w:r w:rsidRPr="00067191">
        <w:rPr>
          <w:rFonts w:ascii="Arial" w:hAnsi="Arial" w:cs="Arial"/>
          <w:sz w:val="20"/>
          <w:szCs w:val="20"/>
        </w:rPr>
        <w:t xml:space="preserve"> ocorra detonação </w:t>
      </w:r>
      <w:r w:rsidR="00B271D2">
        <w:rPr>
          <w:rFonts w:ascii="Arial" w:hAnsi="Arial" w:cs="Arial"/>
          <w:sz w:val="20"/>
          <w:szCs w:val="20"/>
        </w:rPr>
        <w:t xml:space="preserve">após iniciação do conjunto estopim e espoleta, </w:t>
      </w:r>
      <w:r w:rsidRPr="00067191">
        <w:rPr>
          <w:rFonts w:ascii="Arial" w:hAnsi="Arial" w:cs="Arial"/>
          <w:sz w:val="20"/>
          <w:szCs w:val="20"/>
        </w:rPr>
        <w:t>o retorno do blaster ao local carregado só poderá ocorrer no mínimo após 40 (quarenta) minutos. Em caso de dúvida o local deve permanecer isolado durante o tempo que for necessário. Inspecionar e avaliar área da ocorrência, buscando identificar possíveis causas.</w:t>
      </w:r>
    </w:p>
    <w:p w14:paraId="418CEAF8" w14:textId="77777777" w:rsidR="00DD3B6E" w:rsidRPr="00067191" w:rsidRDefault="00B27450" w:rsidP="00B27450">
      <w:pPr>
        <w:pStyle w:val="PargrafodaLista"/>
        <w:numPr>
          <w:ilvl w:val="2"/>
          <w:numId w:val="7"/>
        </w:numPr>
        <w:ind w:left="0" w:firstLine="0"/>
        <w:jc w:val="both"/>
        <w:rPr>
          <w:rFonts w:ascii="Arial" w:hAnsi="Arial" w:cs="Arial"/>
          <w:sz w:val="20"/>
          <w:szCs w:val="20"/>
        </w:rPr>
      </w:pPr>
      <w:r w:rsidRPr="00067191">
        <w:rPr>
          <w:rFonts w:ascii="Arial" w:hAnsi="Arial" w:cs="Arial"/>
          <w:sz w:val="20"/>
          <w:szCs w:val="20"/>
        </w:rPr>
        <w:t>Em Caso da Falha Ser Detectada ao Chegar à Área Detonada</w:t>
      </w:r>
      <w:r w:rsidR="00DD3B6E" w:rsidRPr="00067191">
        <w:rPr>
          <w:rFonts w:ascii="Arial" w:hAnsi="Arial" w:cs="Arial"/>
          <w:sz w:val="20"/>
          <w:szCs w:val="20"/>
        </w:rPr>
        <w:t>: o</w:t>
      </w:r>
      <w:r w:rsidRPr="00067191">
        <w:rPr>
          <w:rFonts w:ascii="Arial" w:hAnsi="Arial" w:cs="Arial"/>
          <w:sz w:val="20"/>
          <w:szCs w:val="20"/>
        </w:rPr>
        <w:t xml:space="preserve"> blaster deve avisar  todos os envolvidos para permanecerem em suas posições mantendo a área isolada. Inspecionar e avaliar área. Caso seja constatada a existência de furos falhados, relatar e identificar possíveis causas. O blaster deve analisar se irá fazer nova ligação e iniciar novamente o procedimento para detonação ou isolar a área, desconectar a ligação do fogo e reiniciar o procedimento no outro dia com mais segurança.</w:t>
      </w:r>
    </w:p>
    <w:p w14:paraId="46A5F08D" w14:textId="72D1C6BF" w:rsidR="00DD3B6E" w:rsidRPr="00DA0106" w:rsidRDefault="00B27450" w:rsidP="004135B9">
      <w:pPr>
        <w:pStyle w:val="PargrafodaLista"/>
        <w:ind w:left="0"/>
        <w:jc w:val="both"/>
        <w:rPr>
          <w:rFonts w:ascii="Arial" w:hAnsi="Arial" w:cs="Arial"/>
          <w:sz w:val="20"/>
          <w:szCs w:val="20"/>
          <w:highlight w:val="cyan"/>
        </w:rPr>
      </w:pPr>
      <w:r w:rsidRPr="00067191">
        <w:rPr>
          <w:rFonts w:ascii="Arial" w:hAnsi="Arial" w:cs="Arial"/>
          <w:sz w:val="20"/>
          <w:szCs w:val="20"/>
        </w:rPr>
        <w:t>Em Caso de Fogo Falhado</w:t>
      </w:r>
      <w:r w:rsidR="00DD3B6E" w:rsidRPr="00067191">
        <w:rPr>
          <w:rFonts w:ascii="Arial" w:hAnsi="Arial" w:cs="Arial"/>
          <w:sz w:val="20"/>
          <w:szCs w:val="20"/>
        </w:rPr>
        <w:t xml:space="preserve">: </w:t>
      </w:r>
      <w:r w:rsidR="004135B9" w:rsidRPr="004135B9">
        <w:rPr>
          <w:rFonts w:ascii="Arial" w:hAnsi="Arial" w:cs="Arial"/>
          <w:sz w:val="20"/>
          <w:szCs w:val="20"/>
        </w:rPr>
        <w:t>quando não ocorrer a detonação dos explosivos ou estes estiverem danificados, devem ser recolhidos para o depósito.</w:t>
      </w:r>
      <w:r w:rsidR="004135B9">
        <w:rPr>
          <w:rFonts w:ascii="Arial" w:hAnsi="Arial" w:cs="Arial"/>
          <w:sz w:val="20"/>
          <w:szCs w:val="20"/>
        </w:rPr>
        <w:t xml:space="preserve"> </w:t>
      </w:r>
      <w:r w:rsidR="004135B9" w:rsidRPr="004135B9">
        <w:rPr>
          <w:rFonts w:ascii="Arial" w:hAnsi="Arial" w:cs="Arial"/>
          <w:sz w:val="20"/>
          <w:szCs w:val="20"/>
        </w:rPr>
        <w:t xml:space="preserve">A destinação </w:t>
      </w:r>
      <w:r w:rsidR="004135B9">
        <w:rPr>
          <w:rFonts w:ascii="Arial" w:hAnsi="Arial" w:cs="Arial"/>
          <w:sz w:val="20"/>
          <w:szCs w:val="20"/>
        </w:rPr>
        <w:t xml:space="preserve">desse material </w:t>
      </w:r>
      <w:r w:rsidR="004135B9" w:rsidRPr="004135B9">
        <w:rPr>
          <w:rFonts w:ascii="Arial" w:hAnsi="Arial" w:cs="Arial"/>
          <w:sz w:val="20"/>
          <w:szCs w:val="20"/>
        </w:rPr>
        <w:t xml:space="preserve">deve ser prevista pela unidade, podendo ser descartados ou destruídos junto ao próximo carregamento de fogo. Esses explosivos serão usados nos furos antes de colocar o </w:t>
      </w:r>
      <w:proofErr w:type="spellStart"/>
      <w:proofErr w:type="gramStart"/>
      <w:r w:rsidR="004135B9" w:rsidRPr="004135B9">
        <w:rPr>
          <w:rFonts w:ascii="Arial" w:hAnsi="Arial" w:cs="Arial"/>
          <w:sz w:val="20"/>
          <w:szCs w:val="20"/>
        </w:rPr>
        <w:t>tampão.</w:t>
      </w:r>
      <w:r w:rsidRPr="00067191">
        <w:rPr>
          <w:rFonts w:ascii="Arial" w:hAnsi="Arial" w:cs="Arial"/>
          <w:sz w:val="20"/>
          <w:szCs w:val="20"/>
        </w:rPr>
        <w:t>A</w:t>
      </w:r>
      <w:proofErr w:type="spellEnd"/>
      <w:proofErr w:type="gramEnd"/>
      <w:r w:rsidRPr="00067191">
        <w:rPr>
          <w:rFonts w:ascii="Arial" w:hAnsi="Arial" w:cs="Arial"/>
          <w:sz w:val="20"/>
          <w:szCs w:val="20"/>
        </w:rPr>
        <w:t xml:space="preserve"> retirada de fogo falhado só poderá ser executada pelo </w:t>
      </w:r>
      <w:proofErr w:type="spellStart"/>
      <w:r w:rsidRPr="00067191">
        <w:rPr>
          <w:rFonts w:ascii="Arial" w:hAnsi="Arial" w:cs="Arial"/>
          <w:sz w:val="20"/>
          <w:szCs w:val="20"/>
        </w:rPr>
        <w:t>blaster</w:t>
      </w:r>
      <w:proofErr w:type="spellEnd"/>
      <w:r w:rsidR="004135B9">
        <w:rPr>
          <w:rFonts w:ascii="Arial" w:hAnsi="Arial" w:cs="Arial"/>
          <w:sz w:val="20"/>
          <w:szCs w:val="20"/>
        </w:rPr>
        <w:t xml:space="preserve"> e </w:t>
      </w:r>
      <w:r w:rsidRPr="00067191">
        <w:rPr>
          <w:rFonts w:ascii="Arial" w:hAnsi="Arial" w:cs="Arial"/>
          <w:sz w:val="20"/>
          <w:szCs w:val="20"/>
        </w:rPr>
        <w:t xml:space="preserve">só poderá ser realizada através de dispositivo que não produza faíscas, fagulhas ou centelhas. </w:t>
      </w:r>
    </w:p>
    <w:p w14:paraId="2B21D2C7" w14:textId="77777777" w:rsidR="00DD3B6E" w:rsidRPr="00067191" w:rsidRDefault="00B27450" w:rsidP="00DD3B6E">
      <w:pPr>
        <w:pStyle w:val="PargrafodaLista"/>
        <w:numPr>
          <w:ilvl w:val="3"/>
          <w:numId w:val="7"/>
        </w:numPr>
        <w:jc w:val="both"/>
        <w:rPr>
          <w:rFonts w:ascii="Arial" w:hAnsi="Arial" w:cs="Arial"/>
          <w:sz w:val="20"/>
          <w:szCs w:val="20"/>
        </w:rPr>
      </w:pPr>
      <w:r w:rsidRPr="00067191">
        <w:rPr>
          <w:rFonts w:ascii="Arial" w:hAnsi="Arial" w:cs="Arial"/>
          <w:sz w:val="20"/>
          <w:szCs w:val="20"/>
        </w:rPr>
        <w:t>Na constatação ou suspeita de fogos falhados no material detonado, após o retorno das atividades, devem ser tomadas as seguintes providências: os trabalhos devem ser interrompidos imediatamente, o local deve ser evacuado e informar ao blaster para adoção das providências cabíveis.</w:t>
      </w:r>
    </w:p>
    <w:p w14:paraId="0B7BC148" w14:textId="0EFA15C5" w:rsidR="00B27450" w:rsidRPr="00067191" w:rsidRDefault="00B27450" w:rsidP="00DD3B6E">
      <w:pPr>
        <w:pStyle w:val="PargrafodaLista"/>
        <w:numPr>
          <w:ilvl w:val="3"/>
          <w:numId w:val="7"/>
        </w:numPr>
        <w:jc w:val="both"/>
        <w:rPr>
          <w:rFonts w:ascii="Arial" w:hAnsi="Arial" w:cs="Arial"/>
          <w:sz w:val="20"/>
          <w:szCs w:val="20"/>
        </w:rPr>
      </w:pPr>
      <w:r w:rsidRPr="00067191">
        <w:rPr>
          <w:rFonts w:ascii="Arial" w:hAnsi="Arial" w:cs="Arial"/>
          <w:sz w:val="20"/>
          <w:szCs w:val="20"/>
        </w:rPr>
        <w:t>Os explosivos e acessórios remanescentes de um carregamento ou que tenham falhado devem ser recolhidos a seus respectivos depósitos. É proibido o aproveitamento de restos de furos falhados para fins de perfuração e reinício de fogos falhados. Na identificação de resíduos de explosivo sem detonar na área a ser lavrada, deve paralisar imediatamente a operação de lavra no local e comunicar o supervisor de produção da mina e ao blaster.</w:t>
      </w:r>
    </w:p>
    <w:p w14:paraId="25B2A5A6" w14:textId="40664CED" w:rsidR="00B27450" w:rsidRPr="00067191" w:rsidRDefault="00B27450" w:rsidP="00DD3B6E">
      <w:pPr>
        <w:ind w:firstLine="360"/>
        <w:jc w:val="both"/>
        <w:rPr>
          <w:rFonts w:ascii="Arial" w:hAnsi="Arial" w:cs="Arial"/>
          <w:i/>
          <w:iCs/>
          <w:sz w:val="18"/>
          <w:szCs w:val="18"/>
        </w:rPr>
      </w:pPr>
      <w:r w:rsidRPr="00067191">
        <w:rPr>
          <w:rFonts w:ascii="Arial" w:hAnsi="Arial" w:cs="Arial"/>
          <w:b/>
          <w:bCs/>
          <w:i/>
          <w:iCs/>
          <w:sz w:val="18"/>
          <w:szCs w:val="18"/>
        </w:rPr>
        <w:t>Not</w:t>
      </w:r>
      <w:r w:rsidR="00462D38">
        <w:rPr>
          <w:rFonts w:ascii="Arial" w:hAnsi="Arial" w:cs="Arial"/>
          <w:b/>
          <w:bCs/>
          <w:i/>
          <w:iCs/>
          <w:sz w:val="18"/>
          <w:szCs w:val="18"/>
        </w:rPr>
        <w:t>o 1</w:t>
      </w:r>
      <w:r w:rsidRPr="00067191">
        <w:rPr>
          <w:rFonts w:ascii="Arial" w:hAnsi="Arial" w:cs="Arial"/>
          <w:b/>
          <w:bCs/>
          <w:i/>
          <w:iCs/>
          <w:sz w:val="18"/>
          <w:szCs w:val="18"/>
        </w:rPr>
        <w:t>:</w:t>
      </w:r>
      <w:r w:rsidRPr="00067191">
        <w:rPr>
          <w:rFonts w:ascii="Arial" w:hAnsi="Arial" w:cs="Arial"/>
          <w:i/>
          <w:iCs/>
          <w:sz w:val="18"/>
          <w:szCs w:val="18"/>
        </w:rPr>
        <w:t xml:space="preserve"> Em fogos falhados que o cordel não detonou, deve ser recolocado outro cordel e reiniciar o fogo.</w:t>
      </w:r>
    </w:p>
    <w:p w14:paraId="02521293" w14:textId="77777777" w:rsidR="00CD38A7" w:rsidRPr="00067191" w:rsidRDefault="00CD38A7" w:rsidP="00B27450">
      <w:pPr>
        <w:jc w:val="both"/>
        <w:rPr>
          <w:rFonts w:ascii="Arial" w:hAnsi="Arial" w:cs="Arial"/>
          <w:sz w:val="20"/>
          <w:szCs w:val="20"/>
        </w:rPr>
      </w:pPr>
    </w:p>
    <w:p w14:paraId="26865E00" w14:textId="1F4ED456" w:rsidR="00B27450" w:rsidRPr="00067191" w:rsidRDefault="00B27450" w:rsidP="0035646F">
      <w:pPr>
        <w:pStyle w:val="PargrafodaLista"/>
        <w:numPr>
          <w:ilvl w:val="1"/>
          <w:numId w:val="7"/>
        </w:numPr>
        <w:spacing w:after="0"/>
        <w:jc w:val="both"/>
        <w:rPr>
          <w:rFonts w:ascii="Arial" w:hAnsi="Arial" w:cs="Arial"/>
          <w:b/>
          <w:bCs/>
          <w:sz w:val="20"/>
          <w:szCs w:val="20"/>
        </w:rPr>
      </w:pPr>
      <w:r w:rsidRPr="00067191">
        <w:rPr>
          <w:rFonts w:ascii="Arial" w:hAnsi="Arial" w:cs="Arial"/>
          <w:b/>
          <w:bCs/>
          <w:sz w:val="20"/>
          <w:szCs w:val="20"/>
        </w:rPr>
        <w:t>Plano de Fogo</w:t>
      </w:r>
    </w:p>
    <w:p w14:paraId="6E7F1F4F" w14:textId="77777777" w:rsidR="00DD3B6E" w:rsidRPr="00067191" w:rsidRDefault="00B27450" w:rsidP="00B27450">
      <w:pPr>
        <w:pStyle w:val="PargrafodaLista"/>
        <w:numPr>
          <w:ilvl w:val="2"/>
          <w:numId w:val="7"/>
        </w:numPr>
        <w:ind w:left="0" w:firstLine="0"/>
        <w:jc w:val="both"/>
        <w:rPr>
          <w:rFonts w:ascii="Arial" w:hAnsi="Arial" w:cs="Arial"/>
          <w:sz w:val="20"/>
          <w:szCs w:val="20"/>
        </w:rPr>
      </w:pPr>
      <w:r w:rsidRPr="00067191">
        <w:rPr>
          <w:rFonts w:ascii="Arial" w:hAnsi="Arial" w:cs="Arial"/>
          <w:sz w:val="20"/>
          <w:szCs w:val="20"/>
        </w:rPr>
        <w:t xml:space="preserve">O plano de fogo deve ser elaborado por profissional legalmente habilitado. Neste plano deve estabelecer a malha (afastamento e espaçamento dos furos), inclinação e profundidade dos furos levando em consideração a face livre da área a ser detonada, direção de lançamento do material fragmentado. No plano de fogo deve ter no mínimo as seguintes informações: </w:t>
      </w:r>
    </w:p>
    <w:p w14:paraId="2AE8AD05" w14:textId="77777777" w:rsidR="00DD3B6E" w:rsidRPr="00067191" w:rsidRDefault="00B27450" w:rsidP="00DD3B6E">
      <w:pPr>
        <w:pStyle w:val="PargrafodaLista"/>
        <w:numPr>
          <w:ilvl w:val="0"/>
          <w:numId w:val="18"/>
        </w:numPr>
        <w:jc w:val="both"/>
        <w:rPr>
          <w:rFonts w:ascii="Arial" w:hAnsi="Arial" w:cs="Arial"/>
          <w:sz w:val="20"/>
          <w:szCs w:val="20"/>
        </w:rPr>
      </w:pPr>
      <w:r w:rsidRPr="00067191">
        <w:rPr>
          <w:rFonts w:ascii="Arial" w:hAnsi="Arial" w:cs="Arial"/>
          <w:sz w:val="20"/>
          <w:szCs w:val="20"/>
        </w:rPr>
        <w:t>Quantidade de explosivos;</w:t>
      </w:r>
    </w:p>
    <w:p w14:paraId="2A679E4E" w14:textId="77777777" w:rsidR="00DD3B6E" w:rsidRPr="00067191" w:rsidRDefault="00B27450" w:rsidP="00DD3B6E">
      <w:pPr>
        <w:pStyle w:val="PargrafodaLista"/>
        <w:numPr>
          <w:ilvl w:val="0"/>
          <w:numId w:val="18"/>
        </w:numPr>
        <w:jc w:val="both"/>
        <w:rPr>
          <w:rFonts w:ascii="Arial" w:hAnsi="Arial" w:cs="Arial"/>
          <w:sz w:val="20"/>
          <w:szCs w:val="20"/>
        </w:rPr>
      </w:pPr>
      <w:r w:rsidRPr="00067191">
        <w:rPr>
          <w:rFonts w:ascii="Arial" w:hAnsi="Arial" w:cs="Arial"/>
          <w:sz w:val="20"/>
          <w:szCs w:val="20"/>
        </w:rPr>
        <w:t>Tipos de explosivos e acessórios utilizados;</w:t>
      </w:r>
    </w:p>
    <w:p w14:paraId="6D842338" w14:textId="77777777" w:rsidR="00DD3B6E" w:rsidRPr="00067191" w:rsidRDefault="00B27450" w:rsidP="00DD3B6E">
      <w:pPr>
        <w:pStyle w:val="PargrafodaLista"/>
        <w:numPr>
          <w:ilvl w:val="0"/>
          <w:numId w:val="18"/>
        </w:numPr>
        <w:jc w:val="both"/>
        <w:rPr>
          <w:rFonts w:ascii="Arial" w:hAnsi="Arial" w:cs="Arial"/>
          <w:sz w:val="20"/>
          <w:szCs w:val="20"/>
        </w:rPr>
      </w:pPr>
      <w:r w:rsidRPr="00067191">
        <w:rPr>
          <w:rFonts w:ascii="Arial" w:hAnsi="Arial" w:cs="Arial"/>
          <w:sz w:val="20"/>
          <w:szCs w:val="20"/>
        </w:rPr>
        <w:lastRenderedPageBreak/>
        <w:t>Sequência das detonações;</w:t>
      </w:r>
    </w:p>
    <w:p w14:paraId="2B3B22D4" w14:textId="77777777" w:rsidR="00DD3B6E" w:rsidRPr="00067191" w:rsidRDefault="00B27450" w:rsidP="00DD3B6E">
      <w:pPr>
        <w:pStyle w:val="PargrafodaLista"/>
        <w:numPr>
          <w:ilvl w:val="0"/>
          <w:numId w:val="18"/>
        </w:numPr>
        <w:jc w:val="both"/>
        <w:rPr>
          <w:rFonts w:ascii="Arial" w:hAnsi="Arial" w:cs="Arial"/>
          <w:sz w:val="20"/>
          <w:szCs w:val="20"/>
        </w:rPr>
      </w:pPr>
      <w:r w:rsidRPr="00067191">
        <w:rPr>
          <w:rFonts w:ascii="Arial" w:hAnsi="Arial" w:cs="Arial"/>
          <w:sz w:val="20"/>
          <w:szCs w:val="20"/>
        </w:rPr>
        <w:t>Razão de carregamento;</w:t>
      </w:r>
    </w:p>
    <w:p w14:paraId="39F2C272" w14:textId="77777777" w:rsidR="00DD3B6E" w:rsidRPr="00067191" w:rsidRDefault="00B27450" w:rsidP="00DD3B6E">
      <w:pPr>
        <w:pStyle w:val="PargrafodaLista"/>
        <w:numPr>
          <w:ilvl w:val="0"/>
          <w:numId w:val="18"/>
        </w:numPr>
        <w:jc w:val="both"/>
        <w:rPr>
          <w:rFonts w:ascii="Arial" w:hAnsi="Arial" w:cs="Arial"/>
          <w:sz w:val="20"/>
          <w:szCs w:val="20"/>
        </w:rPr>
      </w:pPr>
      <w:r w:rsidRPr="00067191">
        <w:rPr>
          <w:rFonts w:ascii="Arial" w:hAnsi="Arial" w:cs="Arial"/>
          <w:sz w:val="20"/>
          <w:szCs w:val="20"/>
        </w:rPr>
        <w:t>Volume desmontado;</w:t>
      </w:r>
    </w:p>
    <w:p w14:paraId="3A5E333B" w14:textId="77777777" w:rsidR="00DD3B6E" w:rsidRPr="00067191" w:rsidRDefault="00B27450" w:rsidP="00DD3B6E">
      <w:pPr>
        <w:pStyle w:val="PargrafodaLista"/>
        <w:numPr>
          <w:ilvl w:val="0"/>
          <w:numId w:val="18"/>
        </w:numPr>
        <w:jc w:val="both"/>
        <w:rPr>
          <w:rFonts w:ascii="Arial" w:hAnsi="Arial" w:cs="Arial"/>
          <w:sz w:val="20"/>
          <w:szCs w:val="20"/>
        </w:rPr>
      </w:pPr>
      <w:r w:rsidRPr="00067191">
        <w:rPr>
          <w:rFonts w:ascii="Arial" w:hAnsi="Arial" w:cs="Arial"/>
          <w:sz w:val="20"/>
          <w:szCs w:val="20"/>
        </w:rPr>
        <w:t>Raio de cerco (área de risco);</w:t>
      </w:r>
    </w:p>
    <w:p w14:paraId="04EFBADE" w14:textId="77777777" w:rsidR="00DD3B6E" w:rsidRPr="00067191" w:rsidRDefault="00B27450" w:rsidP="00DD3B6E">
      <w:pPr>
        <w:pStyle w:val="PargrafodaLista"/>
        <w:numPr>
          <w:ilvl w:val="0"/>
          <w:numId w:val="18"/>
        </w:numPr>
        <w:jc w:val="both"/>
        <w:rPr>
          <w:rFonts w:ascii="Arial" w:hAnsi="Arial" w:cs="Arial"/>
          <w:sz w:val="20"/>
          <w:szCs w:val="20"/>
        </w:rPr>
      </w:pPr>
      <w:r w:rsidRPr="00067191">
        <w:rPr>
          <w:rFonts w:ascii="Arial" w:hAnsi="Arial" w:cs="Arial"/>
          <w:sz w:val="20"/>
          <w:szCs w:val="20"/>
        </w:rPr>
        <w:t>Tempo mínimo de retorno após a detonação;</w:t>
      </w:r>
    </w:p>
    <w:p w14:paraId="79B953E5" w14:textId="77777777" w:rsidR="00DD3B6E" w:rsidRPr="00067191" w:rsidRDefault="00B27450" w:rsidP="00DD3B6E">
      <w:pPr>
        <w:pStyle w:val="PargrafodaLista"/>
        <w:numPr>
          <w:ilvl w:val="0"/>
          <w:numId w:val="18"/>
        </w:numPr>
        <w:jc w:val="both"/>
        <w:rPr>
          <w:rFonts w:ascii="Arial" w:hAnsi="Arial" w:cs="Arial"/>
          <w:sz w:val="20"/>
          <w:szCs w:val="20"/>
        </w:rPr>
      </w:pPr>
      <w:r w:rsidRPr="00067191">
        <w:rPr>
          <w:rFonts w:ascii="Arial" w:hAnsi="Arial" w:cs="Arial"/>
          <w:sz w:val="20"/>
          <w:szCs w:val="20"/>
        </w:rPr>
        <w:t>Disposição e profundidade do furo real e profundidade do furo programada;</w:t>
      </w:r>
    </w:p>
    <w:p w14:paraId="7EACA434" w14:textId="77777777" w:rsidR="00DD3B6E" w:rsidRPr="00067191" w:rsidRDefault="00B27450" w:rsidP="00DD3B6E">
      <w:pPr>
        <w:pStyle w:val="PargrafodaLista"/>
        <w:numPr>
          <w:ilvl w:val="0"/>
          <w:numId w:val="18"/>
        </w:numPr>
        <w:jc w:val="both"/>
        <w:rPr>
          <w:rFonts w:ascii="Arial" w:hAnsi="Arial" w:cs="Arial"/>
          <w:sz w:val="20"/>
          <w:szCs w:val="20"/>
        </w:rPr>
      </w:pPr>
      <w:r w:rsidRPr="00067191">
        <w:rPr>
          <w:rFonts w:ascii="Arial" w:hAnsi="Arial" w:cs="Arial"/>
          <w:sz w:val="20"/>
          <w:szCs w:val="20"/>
        </w:rPr>
        <w:t>Tampão programado, tampão realizado; e</w:t>
      </w:r>
    </w:p>
    <w:p w14:paraId="41137EE7" w14:textId="10F76A10" w:rsidR="00B27450" w:rsidRPr="00067191" w:rsidRDefault="00B27450" w:rsidP="00DD3B6E">
      <w:pPr>
        <w:pStyle w:val="PargrafodaLista"/>
        <w:numPr>
          <w:ilvl w:val="0"/>
          <w:numId w:val="18"/>
        </w:numPr>
        <w:jc w:val="both"/>
        <w:rPr>
          <w:rFonts w:ascii="Arial" w:hAnsi="Arial" w:cs="Arial"/>
          <w:sz w:val="20"/>
          <w:szCs w:val="20"/>
        </w:rPr>
      </w:pPr>
      <w:r w:rsidRPr="00067191">
        <w:rPr>
          <w:rFonts w:ascii="Arial" w:hAnsi="Arial" w:cs="Arial"/>
          <w:sz w:val="20"/>
          <w:szCs w:val="20"/>
        </w:rPr>
        <w:t>Carga programada e carga realizada.</w:t>
      </w:r>
    </w:p>
    <w:p w14:paraId="23F83943" w14:textId="77777777" w:rsidR="00B27450" w:rsidRPr="00067191" w:rsidRDefault="00B27450" w:rsidP="00DD3B6E">
      <w:pPr>
        <w:pStyle w:val="PargrafodaLista"/>
        <w:numPr>
          <w:ilvl w:val="2"/>
          <w:numId w:val="7"/>
        </w:numPr>
        <w:ind w:left="0" w:firstLine="0"/>
        <w:jc w:val="both"/>
        <w:rPr>
          <w:rFonts w:ascii="Arial" w:hAnsi="Arial" w:cs="Arial"/>
          <w:sz w:val="20"/>
          <w:szCs w:val="20"/>
        </w:rPr>
      </w:pPr>
      <w:r w:rsidRPr="00067191">
        <w:rPr>
          <w:rFonts w:ascii="Arial" w:hAnsi="Arial" w:cs="Arial"/>
          <w:sz w:val="20"/>
          <w:szCs w:val="20"/>
        </w:rPr>
        <w:t>Planos de fogo devem possuir como anexos, firmados pelo blaster, a relação nominal dos envolvidos em cada operação de carregamento com respectivo número de identidade, função e assinatura e a listagem da Identificação Individual Seriada (IIS) dos explosivos e acessórios empregados.</w:t>
      </w:r>
    </w:p>
    <w:p w14:paraId="04B994E9" w14:textId="59EC950C" w:rsidR="00B27450" w:rsidRPr="00067191" w:rsidRDefault="00B27450" w:rsidP="00DD3B6E">
      <w:pPr>
        <w:ind w:firstLine="360"/>
        <w:jc w:val="both"/>
        <w:rPr>
          <w:rFonts w:ascii="Arial" w:hAnsi="Arial" w:cs="Arial"/>
          <w:i/>
          <w:iCs/>
          <w:sz w:val="18"/>
          <w:szCs w:val="18"/>
        </w:rPr>
      </w:pPr>
      <w:r w:rsidRPr="00067191">
        <w:rPr>
          <w:rFonts w:ascii="Arial" w:hAnsi="Arial" w:cs="Arial"/>
          <w:b/>
          <w:bCs/>
          <w:i/>
          <w:iCs/>
          <w:sz w:val="18"/>
          <w:szCs w:val="18"/>
        </w:rPr>
        <w:t>Nota</w:t>
      </w:r>
      <w:r w:rsidR="00462D38">
        <w:rPr>
          <w:rFonts w:ascii="Arial" w:hAnsi="Arial" w:cs="Arial"/>
          <w:b/>
          <w:bCs/>
          <w:i/>
          <w:iCs/>
          <w:sz w:val="18"/>
          <w:szCs w:val="18"/>
        </w:rPr>
        <w:t xml:space="preserve"> 2</w:t>
      </w:r>
      <w:r w:rsidRPr="00067191">
        <w:rPr>
          <w:rFonts w:ascii="Arial" w:hAnsi="Arial" w:cs="Arial"/>
          <w:b/>
          <w:bCs/>
          <w:i/>
          <w:iCs/>
          <w:sz w:val="18"/>
          <w:szCs w:val="18"/>
        </w:rPr>
        <w:t xml:space="preserve">: </w:t>
      </w:r>
      <w:r w:rsidRPr="00067191">
        <w:rPr>
          <w:rFonts w:ascii="Arial" w:hAnsi="Arial" w:cs="Arial"/>
          <w:i/>
          <w:iCs/>
          <w:sz w:val="18"/>
          <w:szCs w:val="18"/>
        </w:rPr>
        <w:t>O plano de fogo deve estar contemplado a quantidade de explosivos que estão sendo destruídos.</w:t>
      </w:r>
    </w:p>
    <w:p w14:paraId="15399981" w14:textId="77777777" w:rsidR="00DD3B6E" w:rsidRPr="00067191" w:rsidRDefault="00DD3B6E" w:rsidP="00B27450">
      <w:pPr>
        <w:jc w:val="both"/>
        <w:rPr>
          <w:rFonts w:ascii="Arial" w:hAnsi="Arial" w:cs="Arial"/>
          <w:sz w:val="20"/>
          <w:szCs w:val="20"/>
        </w:rPr>
      </w:pPr>
    </w:p>
    <w:p w14:paraId="79E0CD76" w14:textId="31C4A44D" w:rsidR="00457228" w:rsidRPr="00067191" w:rsidRDefault="00B27450" w:rsidP="00DD3B6E">
      <w:pPr>
        <w:pStyle w:val="PargrafodaLista"/>
        <w:numPr>
          <w:ilvl w:val="2"/>
          <w:numId w:val="7"/>
        </w:numPr>
        <w:ind w:left="0" w:firstLine="0"/>
        <w:jc w:val="both"/>
        <w:rPr>
          <w:rFonts w:ascii="Arial" w:hAnsi="Arial" w:cs="Arial"/>
          <w:sz w:val="20"/>
          <w:szCs w:val="20"/>
        </w:rPr>
      </w:pPr>
      <w:r w:rsidRPr="00067191">
        <w:rPr>
          <w:rFonts w:ascii="Arial" w:hAnsi="Arial" w:cs="Arial"/>
          <w:sz w:val="20"/>
          <w:szCs w:val="20"/>
        </w:rPr>
        <w:t>Para a detonação deve ser elaborado croqui de sequência de temporização, tipos de retardos utilizados, identidade do furo (número do furo), e profundidade do furo, quantidade de explosivo por furo. Sendo este elaborado e aprovado pelo blaster da Mosaic, em situação que a prestadora de serviço é responsável pela elaboração, o blaster da Mosaic deve conferir e aprovar.</w:t>
      </w:r>
    </w:p>
    <w:p w14:paraId="1D935D1A" w14:textId="77777777" w:rsidR="00457228" w:rsidRPr="00067191" w:rsidRDefault="00457228" w:rsidP="00457228">
      <w:pPr>
        <w:jc w:val="both"/>
        <w:rPr>
          <w:rFonts w:ascii="Arial" w:hAnsi="Arial" w:cs="Arial"/>
          <w:sz w:val="20"/>
          <w:szCs w:val="20"/>
        </w:rPr>
      </w:pPr>
    </w:p>
    <w:p w14:paraId="252264AE" w14:textId="377BC0DB" w:rsidR="0035646F" w:rsidRPr="00067191" w:rsidRDefault="0035646F" w:rsidP="0035646F">
      <w:pPr>
        <w:pStyle w:val="PargrafodaLista"/>
        <w:numPr>
          <w:ilvl w:val="1"/>
          <w:numId w:val="7"/>
        </w:numPr>
        <w:spacing w:after="0"/>
        <w:jc w:val="both"/>
        <w:rPr>
          <w:rFonts w:ascii="Arial" w:hAnsi="Arial" w:cs="Arial"/>
          <w:b/>
          <w:bCs/>
          <w:sz w:val="20"/>
          <w:szCs w:val="20"/>
        </w:rPr>
      </w:pPr>
      <w:r w:rsidRPr="00067191">
        <w:rPr>
          <w:rFonts w:ascii="Arial" w:hAnsi="Arial" w:cs="Arial"/>
          <w:b/>
          <w:bCs/>
          <w:sz w:val="20"/>
          <w:szCs w:val="20"/>
        </w:rPr>
        <w:t>Aquisição e Transporte Externo</w:t>
      </w:r>
    </w:p>
    <w:p w14:paraId="337D2913" w14:textId="77777777" w:rsidR="0035646F" w:rsidRPr="00067191" w:rsidRDefault="0035646F" w:rsidP="00DD3B6E">
      <w:pPr>
        <w:pStyle w:val="PargrafodaLista"/>
        <w:numPr>
          <w:ilvl w:val="2"/>
          <w:numId w:val="7"/>
        </w:numPr>
        <w:ind w:left="0" w:firstLine="0"/>
        <w:jc w:val="both"/>
        <w:rPr>
          <w:rFonts w:ascii="Arial" w:hAnsi="Arial" w:cs="Arial"/>
          <w:sz w:val="20"/>
          <w:szCs w:val="20"/>
        </w:rPr>
      </w:pPr>
      <w:r w:rsidRPr="00067191">
        <w:rPr>
          <w:rFonts w:ascii="Arial" w:hAnsi="Arial" w:cs="Arial"/>
          <w:sz w:val="20"/>
          <w:szCs w:val="20"/>
        </w:rPr>
        <w:t>Na chegada do caminhão carregado deve ser verificado pelo blaster os lacres, notas fiscais e o guia de tráfego (GT).</w:t>
      </w:r>
    </w:p>
    <w:p w14:paraId="639D8AC7" w14:textId="77777777" w:rsidR="0035646F" w:rsidRPr="00067191" w:rsidRDefault="0035646F" w:rsidP="00DD3B6E">
      <w:pPr>
        <w:pStyle w:val="PargrafodaLista"/>
        <w:numPr>
          <w:ilvl w:val="2"/>
          <w:numId w:val="7"/>
        </w:numPr>
        <w:ind w:left="0" w:firstLine="0"/>
        <w:jc w:val="both"/>
        <w:rPr>
          <w:rFonts w:ascii="Arial" w:hAnsi="Arial" w:cs="Arial"/>
          <w:sz w:val="20"/>
          <w:szCs w:val="20"/>
        </w:rPr>
      </w:pPr>
      <w:r w:rsidRPr="00067191">
        <w:rPr>
          <w:rFonts w:ascii="Arial" w:hAnsi="Arial" w:cs="Arial"/>
          <w:sz w:val="20"/>
          <w:szCs w:val="20"/>
        </w:rPr>
        <w:t>As substâncias e artigos explosivos devem ser acondicionados em embalagens construídas e fechadas de tal maneira que, em condições normais de transporte, não venham apresentar vazamentos decorrentes de modificações na temperatura, umidade ou pressão na variação de altitude, requisitos estes que se aplicam para recipientes novos e usados, tomando-se neste último caso, todas as medidas para evitar contaminação.</w:t>
      </w:r>
    </w:p>
    <w:p w14:paraId="50209CA6" w14:textId="2DE1DC12" w:rsidR="0035646F" w:rsidRPr="00067191" w:rsidRDefault="0035646F" w:rsidP="00DD3B6E">
      <w:pPr>
        <w:pStyle w:val="PargrafodaLista"/>
        <w:numPr>
          <w:ilvl w:val="2"/>
          <w:numId w:val="7"/>
        </w:numPr>
        <w:ind w:left="0" w:firstLine="0"/>
        <w:jc w:val="both"/>
        <w:rPr>
          <w:rFonts w:ascii="Arial" w:hAnsi="Arial" w:cs="Arial"/>
          <w:sz w:val="20"/>
          <w:szCs w:val="20"/>
        </w:rPr>
      </w:pPr>
      <w:r w:rsidRPr="00067191">
        <w:rPr>
          <w:rFonts w:ascii="Arial" w:hAnsi="Arial" w:cs="Arial"/>
          <w:sz w:val="20"/>
          <w:szCs w:val="20"/>
        </w:rPr>
        <w:t>O veículo transportando explosivo só poderá estacionar para descanso ou pernoite em áreas previamente determinadas pelas autoridades competentes (responsabilidade da contratada) e, na inexistência de tais áreas, deverá evitar o estacionamento em zonas residenciais, logradouros públicos ou locais de fácil acesso ao público, áreas densamente povoadas ou de grande concentração de pessoas ou veículos. A escolta, quando exigida, deverá acompanhar o transporte dos explosivos desde a origem até o destinatário final.</w:t>
      </w:r>
    </w:p>
    <w:p w14:paraId="4EEAC37B" w14:textId="77777777" w:rsidR="00457228" w:rsidRPr="00067191" w:rsidRDefault="00457228" w:rsidP="00457228">
      <w:pPr>
        <w:jc w:val="both"/>
        <w:rPr>
          <w:rFonts w:ascii="Arial" w:hAnsi="Arial" w:cs="Arial"/>
          <w:sz w:val="20"/>
          <w:szCs w:val="20"/>
        </w:rPr>
      </w:pPr>
    </w:p>
    <w:p w14:paraId="2630924F" w14:textId="28627B81" w:rsidR="00D732FE" w:rsidRPr="00067191" w:rsidRDefault="00513888" w:rsidP="004C130B">
      <w:pPr>
        <w:pStyle w:val="PargrafodaLista"/>
        <w:numPr>
          <w:ilvl w:val="0"/>
          <w:numId w:val="7"/>
        </w:numPr>
        <w:spacing w:after="0" w:line="240" w:lineRule="auto"/>
        <w:ind w:left="284" w:hanging="284"/>
        <w:jc w:val="both"/>
        <w:rPr>
          <w:rFonts w:ascii="Arial" w:hAnsi="Arial" w:cs="Arial"/>
          <w:b/>
          <w:bCs/>
          <w:sz w:val="20"/>
          <w:szCs w:val="20"/>
        </w:rPr>
      </w:pPr>
      <w:r w:rsidRPr="00067191">
        <w:rPr>
          <w:rFonts w:ascii="Arial" w:hAnsi="Arial" w:cs="Arial"/>
          <w:b/>
          <w:bCs/>
          <w:sz w:val="20"/>
          <w:szCs w:val="20"/>
        </w:rPr>
        <w:t>TREINAMENTO</w:t>
      </w:r>
    </w:p>
    <w:p w14:paraId="6528BD42" w14:textId="77777777" w:rsidR="00513888" w:rsidRPr="00067191" w:rsidRDefault="00513888" w:rsidP="004C130B">
      <w:pPr>
        <w:pStyle w:val="PargrafodaLista"/>
        <w:spacing w:after="0" w:line="240" w:lineRule="auto"/>
        <w:ind w:left="284"/>
        <w:jc w:val="both"/>
        <w:rPr>
          <w:rFonts w:ascii="Arial" w:hAnsi="Arial" w:cs="Arial"/>
          <w:b/>
          <w:bCs/>
          <w:sz w:val="20"/>
          <w:szCs w:val="20"/>
        </w:rPr>
      </w:pPr>
    </w:p>
    <w:p w14:paraId="6449181E" w14:textId="58F5398D" w:rsidR="00067191" w:rsidRPr="00067191" w:rsidRDefault="00067191" w:rsidP="00076BB3">
      <w:pPr>
        <w:pStyle w:val="PargrafodaLista"/>
        <w:ind w:left="0"/>
        <w:jc w:val="both"/>
        <w:rPr>
          <w:rFonts w:ascii="Arial" w:hAnsi="Arial" w:cs="Arial"/>
          <w:sz w:val="20"/>
          <w:szCs w:val="20"/>
        </w:rPr>
      </w:pPr>
      <w:r w:rsidRPr="00067191">
        <w:rPr>
          <w:rFonts w:ascii="Arial" w:hAnsi="Arial" w:cs="Arial"/>
          <w:sz w:val="20"/>
          <w:szCs w:val="20"/>
        </w:rPr>
        <w:t xml:space="preserve">6.1 </w:t>
      </w:r>
      <w:r w:rsidRPr="00076BB3">
        <w:rPr>
          <w:rFonts w:ascii="Arial" w:hAnsi="Arial" w:cs="Arial"/>
          <w:sz w:val="20"/>
          <w:szCs w:val="20"/>
        </w:rPr>
        <w:t>Os empregados próprios e prestadores de serviços que executam atividades de carregamento, transporte, armazenagem, manuseio e detonação com explosivos</w:t>
      </w:r>
      <w:r w:rsidR="004C130B" w:rsidRPr="00076BB3">
        <w:rPr>
          <w:rFonts w:ascii="Arial" w:hAnsi="Arial" w:cs="Arial"/>
          <w:sz w:val="20"/>
          <w:szCs w:val="20"/>
        </w:rPr>
        <w:t xml:space="preserve"> devem </w:t>
      </w:r>
      <w:r w:rsidR="00BC654E" w:rsidRPr="00076BB3">
        <w:rPr>
          <w:rFonts w:ascii="Arial" w:hAnsi="Arial" w:cs="Arial"/>
          <w:sz w:val="20"/>
          <w:szCs w:val="20"/>
        </w:rPr>
        <w:t xml:space="preserve">ser </w:t>
      </w:r>
      <w:r w:rsidRPr="00076BB3">
        <w:rPr>
          <w:rFonts w:ascii="Arial" w:hAnsi="Arial" w:cs="Arial"/>
          <w:sz w:val="20"/>
          <w:szCs w:val="20"/>
        </w:rPr>
        <w:t xml:space="preserve">treinados nesse procedimento e </w:t>
      </w:r>
      <w:r w:rsidR="004C130B" w:rsidRPr="00076BB3">
        <w:rPr>
          <w:rFonts w:ascii="Arial" w:hAnsi="Arial" w:cs="Arial"/>
          <w:sz w:val="20"/>
          <w:szCs w:val="20"/>
        </w:rPr>
        <w:t xml:space="preserve">ser capacitados conforme </w:t>
      </w:r>
      <w:r w:rsidRPr="00076BB3">
        <w:rPr>
          <w:rFonts w:ascii="Arial" w:hAnsi="Arial" w:cs="Arial"/>
          <w:b/>
          <w:bCs/>
          <w:sz w:val="20"/>
          <w:szCs w:val="20"/>
        </w:rPr>
        <w:t>Guia de Capacitação</w:t>
      </w:r>
      <w:r w:rsidR="00433415" w:rsidRPr="00076BB3">
        <w:rPr>
          <w:rFonts w:ascii="Arial" w:hAnsi="Arial" w:cs="Arial"/>
          <w:b/>
          <w:bCs/>
          <w:sz w:val="20"/>
          <w:szCs w:val="20"/>
        </w:rPr>
        <w:t xml:space="preserve"> Mosaic</w:t>
      </w:r>
      <w:r w:rsidRPr="00076BB3">
        <w:rPr>
          <w:rFonts w:ascii="Arial" w:hAnsi="Arial" w:cs="Arial"/>
          <w:b/>
          <w:bCs/>
          <w:sz w:val="20"/>
          <w:szCs w:val="20"/>
        </w:rPr>
        <w:t xml:space="preserve"> </w:t>
      </w:r>
      <w:r w:rsidR="00433415" w:rsidRPr="00076BB3">
        <w:rPr>
          <w:rFonts w:ascii="Arial" w:hAnsi="Arial" w:cs="Arial"/>
          <w:b/>
          <w:bCs/>
          <w:sz w:val="20"/>
          <w:szCs w:val="20"/>
        </w:rPr>
        <w:t>– Requisitos Legais, Diretrizes Mosaic e Regras pela Vida</w:t>
      </w:r>
      <w:r w:rsidR="00433415" w:rsidRPr="00076BB3">
        <w:rPr>
          <w:rFonts w:ascii="Arial" w:hAnsi="Arial" w:cs="Arial"/>
          <w:sz w:val="20"/>
          <w:szCs w:val="20"/>
        </w:rPr>
        <w:t xml:space="preserve"> (Anexo 6 do PGS-MFS-EOP-005 - Treinamento, Desenvolvimento de Pessoas e Gestão do Conhecimento)</w:t>
      </w:r>
    </w:p>
    <w:p w14:paraId="45EFBB85" w14:textId="2BE7DF2C" w:rsidR="00EF6D2E" w:rsidRPr="00067191" w:rsidRDefault="00067191" w:rsidP="00076BB3">
      <w:pPr>
        <w:pStyle w:val="PargrafodaLista"/>
        <w:ind w:left="0"/>
        <w:jc w:val="both"/>
        <w:rPr>
          <w:rFonts w:ascii="Arial" w:hAnsi="Arial" w:cs="Arial"/>
          <w:sz w:val="20"/>
          <w:szCs w:val="20"/>
        </w:rPr>
      </w:pPr>
      <w:r w:rsidRPr="00067191">
        <w:rPr>
          <w:rFonts w:ascii="Arial" w:hAnsi="Arial" w:cs="Arial"/>
          <w:sz w:val="20"/>
          <w:szCs w:val="20"/>
        </w:rPr>
        <w:t xml:space="preserve">6.2 </w:t>
      </w:r>
      <w:r w:rsidR="004C130B" w:rsidRPr="00067191">
        <w:rPr>
          <w:rFonts w:ascii="Arial" w:hAnsi="Arial" w:cs="Arial"/>
          <w:sz w:val="20"/>
          <w:szCs w:val="20"/>
        </w:rPr>
        <w:t>Os executantes de atividades com explosivos devem portar permanentemente o cartão de identificação.</w:t>
      </w:r>
    </w:p>
    <w:p w14:paraId="786218BA" w14:textId="77777777" w:rsidR="004C130B" w:rsidRPr="00067191" w:rsidRDefault="004C130B" w:rsidP="004C130B">
      <w:pPr>
        <w:jc w:val="both"/>
        <w:rPr>
          <w:rFonts w:ascii="Arial" w:hAnsi="Arial" w:cs="Arial"/>
          <w:b/>
          <w:bCs/>
          <w:sz w:val="20"/>
          <w:szCs w:val="20"/>
        </w:rPr>
      </w:pPr>
    </w:p>
    <w:p w14:paraId="2FCD10BF" w14:textId="5204573D" w:rsidR="006C35DC" w:rsidRPr="00076BB3" w:rsidRDefault="006C35DC" w:rsidP="00076BB3">
      <w:pPr>
        <w:pStyle w:val="PargrafodaLista"/>
        <w:numPr>
          <w:ilvl w:val="0"/>
          <w:numId w:val="7"/>
        </w:numPr>
        <w:spacing w:after="0"/>
        <w:ind w:left="284" w:hanging="284"/>
        <w:jc w:val="both"/>
        <w:rPr>
          <w:rFonts w:ascii="Arial" w:hAnsi="Arial" w:cs="Arial"/>
          <w:b/>
          <w:bCs/>
          <w:sz w:val="20"/>
          <w:szCs w:val="20"/>
        </w:rPr>
      </w:pPr>
      <w:r w:rsidRPr="00076BB3">
        <w:rPr>
          <w:rFonts w:ascii="Arial" w:hAnsi="Arial" w:cs="Arial"/>
          <w:b/>
          <w:bCs/>
          <w:sz w:val="20"/>
          <w:szCs w:val="20"/>
        </w:rPr>
        <w:t>REFERÊNCIAS</w:t>
      </w:r>
    </w:p>
    <w:p w14:paraId="0B938DD7" w14:textId="77777777" w:rsidR="006C35DC" w:rsidRPr="00076BB3" w:rsidRDefault="006C35DC" w:rsidP="00076BB3">
      <w:pPr>
        <w:spacing w:line="276" w:lineRule="auto"/>
        <w:jc w:val="both"/>
        <w:rPr>
          <w:rFonts w:ascii="Arial" w:hAnsi="Arial" w:cs="Arial"/>
          <w:b/>
          <w:bCs/>
          <w:sz w:val="20"/>
          <w:szCs w:val="20"/>
        </w:rPr>
      </w:pPr>
    </w:p>
    <w:p w14:paraId="6E1FE8A2" w14:textId="7970DADE" w:rsidR="00423DD1" w:rsidRPr="00076BB3" w:rsidRDefault="00386C29" w:rsidP="00076BB3">
      <w:pPr>
        <w:pStyle w:val="PargrafodaLista"/>
        <w:ind w:left="0"/>
        <w:jc w:val="both"/>
        <w:rPr>
          <w:rFonts w:ascii="Arial" w:eastAsia="Times New Roman" w:hAnsi="Arial" w:cs="Arial"/>
          <w:sz w:val="20"/>
          <w:szCs w:val="20"/>
          <w:lang w:eastAsia="pt-BR"/>
        </w:rPr>
      </w:pPr>
      <w:r w:rsidRPr="00076BB3">
        <w:rPr>
          <w:rFonts w:ascii="Arial" w:eastAsia="Times New Roman" w:hAnsi="Arial" w:cs="Arial"/>
          <w:sz w:val="20"/>
          <w:szCs w:val="20"/>
          <w:lang w:eastAsia="pt-BR"/>
        </w:rPr>
        <w:t xml:space="preserve">NR 19 </w:t>
      </w:r>
      <w:r w:rsidR="00EB2CF4" w:rsidRPr="00076BB3">
        <w:rPr>
          <w:rFonts w:ascii="Arial" w:eastAsia="Times New Roman" w:hAnsi="Arial" w:cs="Arial"/>
          <w:sz w:val="20"/>
          <w:szCs w:val="20"/>
          <w:lang w:eastAsia="pt-BR"/>
        </w:rPr>
        <w:t>–</w:t>
      </w:r>
      <w:r w:rsidRPr="00076BB3">
        <w:rPr>
          <w:rFonts w:ascii="Arial" w:eastAsia="Times New Roman" w:hAnsi="Arial" w:cs="Arial"/>
          <w:sz w:val="20"/>
          <w:szCs w:val="20"/>
          <w:lang w:eastAsia="pt-BR"/>
        </w:rPr>
        <w:t xml:space="preserve"> Explosivos</w:t>
      </w:r>
      <w:r w:rsidR="00EB2CF4" w:rsidRPr="00076BB3">
        <w:rPr>
          <w:rFonts w:ascii="Arial" w:eastAsia="Times New Roman" w:hAnsi="Arial" w:cs="Arial"/>
          <w:sz w:val="20"/>
          <w:szCs w:val="20"/>
          <w:lang w:eastAsia="pt-BR"/>
        </w:rPr>
        <w:t xml:space="preserve"> - </w:t>
      </w:r>
      <w:r w:rsidR="007F66E1" w:rsidRPr="00076BB3">
        <w:rPr>
          <w:rFonts w:ascii="Arial" w:eastAsia="Times New Roman" w:hAnsi="Arial" w:cs="Arial"/>
          <w:sz w:val="20"/>
          <w:szCs w:val="20"/>
          <w:lang w:eastAsia="pt-BR"/>
        </w:rPr>
        <w:t xml:space="preserve">Atualização de </w:t>
      </w:r>
      <w:r w:rsidR="00423DD1" w:rsidRPr="00076BB3">
        <w:rPr>
          <w:rFonts w:ascii="Arial" w:eastAsia="Times New Roman" w:hAnsi="Arial" w:cs="Arial"/>
          <w:sz w:val="20"/>
          <w:szCs w:val="20"/>
          <w:lang w:eastAsia="pt-BR"/>
        </w:rPr>
        <w:t>08/10/2021</w:t>
      </w:r>
    </w:p>
    <w:p w14:paraId="28B3795B" w14:textId="0AFD5870" w:rsidR="00386C29" w:rsidRPr="00076BB3" w:rsidRDefault="00386C29" w:rsidP="00076BB3">
      <w:pPr>
        <w:pStyle w:val="PargrafodaLista"/>
        <w:ind w:left="0"/>
        <w:jc w:val="both"/>
        <w:rPr>
          <w:rFonts w:ascii="Arial" w:eastAsia="Times New Roman" w:hAnsi="Arial" w:cs="Arial"/>
          <w:sz w:val="20"/>
          <w:szCs w:val="20"/>
          <w:lang w:eastAsia="pt-BR"/>
        </w:rPr>
      </w:pPr>
      <w:r w:rsidRPr="00076BB3">
        <w:rPr>
          <w:rFonts w:ascii="Arial" w:eastAsia="Times New Roman" w:hAnsi="Arial" w:cs="Arial"/>
          <w:sz w:val="20"/>
          <w:szCs w:val="20"/>
          <w:lang w:eastAsia="pt-BR"/>
        </w:rPr>
        <w:t>NR 22 - Segurança Saúde Ocupacional na Mineração</w:t>
      </w:r>
      <w:r w:rsidR="00EB2CF4" w:rsidRPr="00076BB3">
        <w:rPr>
          <w:rFonts w:ascii="Arial" w:eastAsia="Times New Roman" w:hAnsi="Arial" w:cs="Arial"/>
          <w:sz w:val="20"/>
          <w:szCs w:val="20"/>
          <w:lang w:eastAsia="pt-BR"/>
        </w:rPr>
        <w:t xml:space="preserve"> </w:t>
      </w:r>
      <w:r w:rsidR="00423DD1" w:rsidRPr="00076BB3">
        <w:rPr>
          <w:rFonts w:ascii="Arial" w:eastAsia="Times New Roman" w:hAnsi="Arial" w:cs="Arial"/>
          <w:sz w:val="20"/>
          <w:szCs w:val="20"/>
          <w:lang w:eastAsia="pt-BR"/>
        </w:rPr>
        <w:t>–</w:t>
      </w:r>
      <w:r w:rsidR="00EB2CF4" w:rsidRPr="00076BB3">
        <w:rPr>
          <w:rFonts w:ascii="Arial" w:eastAsia="Times New Roman" w:hAnsi="Arial" w:cs="Arial"/>
          <w:sz w:val="20"/>
          <w:szCs w:val="20"/>
          <w:lang w:eastAsia="pt-BR"/>
        </w:rPr>
        <w:t xml:space="preserve"> </w:t>
      </w:r>
      <w:r w:rsidR="007F66E1" w:rsidRPr="00076BB3">
        <w:rPr>
          <w:rFonts w:ascii="Arial" w:eastAsia="Times New Roman" w:hAnsi="Arial" w:cs="Arial"/>
          <w:sz w:val="20"/>
          <w:szCs w:val="20"/>
          <w:lang w:eastAsia="pt-BR"/>
        </w:rPr>
        <w:t xml:space="preserve">Atualização de </w:t>
      </w:r>
      <w:r w:rsidR="00EB2CF4" w:rsidRPr="00076BB3">
        <w:rPr>
          <w:rFonts w:ascii="Arial" w:eastAsia="Times New Roman" w:hAnsi="Arial" w:cs="Arial"/>
          <w:sz w:val="20"/>
          <w:szCs w:val="20"/>
          <w:lang w:eastAsia="pt-BR"/>
        </w:rPr>
        <w:t xml:space="preserve"> </w:t>
      </w:r>
      <w:r w:rsidR="007F66E1" w:rsidRPr="00076BB3">
        <w:rPr>
          <w:rFonts w:ascii="Arial" w:eastAsia="Times New Roman" w:hAnsi="Arial" w:cs="Arial"/>
          <w:sz w:val="20"/>
          <w:szCs w:val="20"/>
          <w:lang w:eastAsia="pt-BR"/>
        </w:rPr>
        <w:t>26 de fevereiro de 2024</w:t>
      </w:r>
    </w:p>
    <w:p w14:paraId="08435820" w14:textId="77777777" w:rsidR="00386C29" w:rsidRPr="00076BB3" w:rsidRDefault="00386C29" w:rsidP="00076BB3">
      <w:pPr>
        <w:pStyle w:val="PargrafodaLista"/>
        <w:ind w:left="0"/>
        <w:jc w:val="both"/>
        <w:rPr>
          <w:rFonts w:ascii="Arial" w:eastAsia="Times New Roman" w:hAnsi="Arial" w:cs="Arial"/>
          <w:sz w:val="20"/>
          <w:szCs w:val="20"/>
          <w:lang w:eastAsia="pt-BR"/>
        </w:rPr>
      </w:pPr>
      <w:r w:rsidRPr="00076BB3">
        <w:rPr>
          <w:rFonts w:ascii="Arial" w:eastAsia="Times New Roman" w:hAnsi="Arial" w:cs="Arial"/>
          <w:sz w:val="20"/>
          <w:szCs w:val="20"/>
          <w:lang w:eastAsia="pt-BR"/>
        </w:rPr>
        <w:t>NRM 16 - Operações com Explosivos e Acessórios</w:t>
      </w:r>
    </w:p>
    <w:p w14:paraId="1A9882B8" w14:textId="77777777" w:rsidR="00386C29" w:rsidRPr="00076BB3" w:rsidRDefault="00386C29" w:rsidP="00076BB3">
      <w:pPr>
        <w:pStyle w:val="PargrafodaLista"/>
        <w:ind w:left="0"/>
        <w:jc w:val="both"/>
        <w:rPr>
          <w:rFonts w:ascii="Arial" w:eastAsia="Times New Roman" w:hAnsi="Arial" w:cs="Arial"/>
          <w:sz w:val="20"/>
          <w:szCs w:val="20"/>
          <w:lang w:eastAsia="pt-BR"/>
        </w:rPr>
      </w:pPr>
      <w:r w:rsidRPr="00076BB3">
        <w:rPr>
          <w:rFonts w:ascii="Arial" w:eastAsia="Times New Roman" w:hAnsi="Arial" w:cs="Arial"/>
          <w:sz w:val="20"/>
          <w:szCs w:val="20"/>
          <w:lang w:eastAsia="pt-BR"/>
        </w:rPr>
        <w:t>Portaria Nº 56 – COLOG, de 05 de junho de 2017</w:t>
      </w:r>
    </w:p>
    <w:p w14:paraId="4FED1713" w14:textId="52BD3083" w:rsidR="00EB2CF4" w:rsidRPr="00076BB3" w:rsidRDefault="00EB2CF4" w:rsidP="00076BB3">
      <w:pPr>
        <w:pStyle w:val="PargrafodaLista"/>
        <w:ind w:left="0"/>
        <w:jc w:val="both"/>
        <w:rPr>
          <w:rFonts w:ascii="Arial" w:eastAsia="Times New Roman" w:hAnsi="Arial" w:cs="Arial"/>
          <w:sz w:val="20"/>
          <w:szCs w:val="20"/>
          <w:lang w:eastAsia="pt-BR"/>
        </w:rPr>
      </w:pPr>
      <w:r w:rsidRPr="00076BB3">
        <w:rPr>
          <w:rFonts w:ascii="Arial" w:eastAsia="Times New Roman" w:hAnsi="Arial" w:cs="Arial"/>
          <w:sz w:val="20"/>
          <w:szCs w:val="20"/>
          <w:lang w:eastAsia="pt-BR"/>
        </w:rPr>
        <w:t>Portaria Nº 147 – COLOG de 21 de novembro de 2019</w:t>
      </w:r>
    </w:p>
    <w:p w14:paraId="6A805F57" w14:textId="77777777" w:rsidR="00386C29" w:rsidRPr="00076BB3" w:rsidRDefault="00386C29" w:rsidP="00076BB3">
      <w:pPr>
        <w:pStyle w:val="PargrafodaLista"/>
        <w:ind w:left="0"/>
        <w:jc w:val="both"/>
        <w:rPr>
          <w:rFonts w:ascii="Arial" w:eastAsia="Times New Roman" w:hAnsi="Arial" w:cs="Arial"/>
          <w:sz w:val="20"/>
          <w:szCs w:val="20"/>
          <w:lang w:eastAsia="pt-BR"/>
        </w:rPr>
      </w:pPr>
      <w:r w:rsidRPr="00076BB3">
        <w:rPr>
          <w:rFonts w:ascii="Arial" w:eastAsia="Times New Roman" w:hAnsi="Arial" w:cs="Arial"/>
          <w:sz w:val="20"/>
          <w:szCs w:val="20"/>
          <w:lang w:eastAsia="pt-BR"/>
        </w:rPr>
        <w:t>Decreto Nº 10.030, de 30 de Setembro de 2019</w:t>
      </w:r>
    </w:p>
    <w:p w14:paraId="59D66E89" w14:textId="5413D138" w:rsidR="00386C29" w:rsidRPr="00076BB3" w:rsidRDefault="00577496" w:rsidP="00076BB3">
      <w:pPr>
        <w:pStyle w:val="PargrafodaLista"/>
        <w:ind w:left="0"/>
        <w:jc w:val="both"/>
        <w:rPr>
          <w:rFonts w:ascii="Arial" w:eastAsia="Times New Roman" w:hAnsi="Arial" w:cs="Arial"/>
          <w:sz w:val="20"/>
          <w:szCs w:val="20"/>
          <w:lang w:eastAsia="pt-BR"/>
        </w:rPr>
      </w:pPr>
      <w:r w:rsidRPr="00076BB3">
        <w:rPr>
          <w:rFonts w:ascii="Arial" w:eastAsia="Times New Roman" w:hAnsi="Arial" w:cs="Arial"/>
          <w:sz w:val="20"/>
          <w:szCs w:val="20"/>
          <w:lang w:eastAsia="pt-BR"/>
        </w:rPr>
        <w:t xml:space="preserve">PGS-MFS-EHS-105 </w:t>
      </w:r>
      <w:r w:rsidR="00386C29" w:rsidRPr="00076BB3">
        <w:rPr>
          <w:rFonts w:ascii="Arial" w:eastAsia="Times New Roman" w:hAnsi="Arial" w:cs="Arial"/>
          <w:sz w:val="20"/>
          <w:szCs w:val="20"/>
          <w:lang w:eastAsia="pt-BR"/>
        </w:rPr>
        <w:t xml:space="preserve">- Gerenciamento de Resíduos Sólidos </w:t>
      </w:r>
    </w:p>
    <w:p w14:paraId="5AE5ABF0" w14:textId="26D00451" w:rsidR="0020567C" w:rsidRPr="00076BB3" w:rsidRDefault="0020567C" w:rsidP="00076BB3">
      <w:pPr>
        <w:pStyle w:val="PargrafodaLista"/>
        <w:ind w:left="0"/>
        <w:jc w:val="both"/>
        <w:rPr>
          <w:rFonts w:ascii="Arial" w:eastAsia="Times New Roman" w:hAnsi="Arial" w:cs="Arial"/>
          <w:sz w:val="20"/>
          <w:szCs w:val="20"/>
          <w:lang w:eastAsia="pt-BR"/>
        </w:rPr>
      </w:pPr>
      <w:r w:rsidRPr="00076BB3">
        <w:rPr>
          <w:rFonts w:ascii="Arial" w:eastAsia="Times New Roman" w:hAnsi="Arial" w:cs="Arial"/>
          <w:sz w:val="20"/>
          <w:szCs w:val="20"/>
          <w:lang w:eastAsia="pt-BR"/>
        </w:rPr>
        <w:t>PGS-MFS-EHS-003 - Ferramentas de Avaliação de Riscos de EHS</w:t>
      </w:r>
    </w:p>
    <w:p w14:paraId="438E21BA" w14:textId="7A263880" w:rsidR="00386C29" w:rsidRPr="00076BB3" w:rsidRDefault="00577496" w:rsidP="00076BB3">
      <w:pPr>
        <w:pStyle w:val="PargrafodaLista"/>
        <w:ind w:left="0"/>
        <w:jc w:val="both"/>
        <w:rPr>
          <w:rFonts w:ascii="Arial" w:eastAsia="Times New Roman" w:hAnsi="Arial" w:cs="Arial"/>
          <w:sz w:val="20"/>
          <w:szCs w:val="20"/>
          <w:lang w:eastAsia="pt-BR"/>
        </w:rPr>
      </w:pPr>
      <w:r w:rsidRPr="00076BB3">
        <w:rPr>
          <w:rFonts w:ascii="Arial" w:eastAsia="Times New Roman" w:hAnsi="Arial" w:cs="Arial"/>
          <w:sz w:val="20"/>
          <w:szCs w:val="20"/>
          <w:lang w:eastAsia="pt-BR"/>
        </w:rPr>
        <w:t xml:space="preserve">PGS-MFS-EHS-208 </w:t>
      </w:r>
      <w:r w:rsidR="00386C29" w:rsidRPr="00076BB3">
        <w:rPr>
          <w:rFonts w:ascii="Arial" w:eastAsia="Times New Roman" w:hAnsi="Arial" w:cs="Arial"/>
          <w:sz w:val="20"/>
          <w:szCs w:val="20"/>
          <w:lang w:eastAsia="pt-BR"/>
        </w:rPr>
        <w:t>– Programa de Controle Médico de Saúde Ocupacional – PCMSO</w:t>
      </w:r>
    </w:p>
    <w:p w14:paraId="3EB0AB9F" w14:textId="338FF814" w:rsidR="00386C29" w:rsidRPr="00076BB3" w:rsidRDefault="00577496" w:rsidP="00076BB3">
      <w:pPr>
        <w:pStyle w:val="PargrafodaLista"/>
        <w:ind w:left="0"/>
        <w:jc w:val="both"/>
        <w:rPr>
          <w:rFonts w:ascii="Arial" w:eastAsia="Times New Roman" w:hAnsi="Arial" w:cs="Arial"/>
          <w:sz w:val="20"/>
          <w:szCs w:val="20"/>
          <w:lang w:eastAsia="pt-BR"/>
        </w:rPr>
      </w:pPr>
      <w:r w:rsidRPr="00076BB3">
        <w:rPr>
          <w:rFonts w:ascii="Arial" w:eastAsia="Times New Roman" w:hAnsi="Arial" w:cs="Arial"/>
          <w:sz w:val="20"/>
          <w:szCs w:val="20"/>
          <w:lang w:eastAsia="pt-BR"/>
        </w:rPr>
        <w:t xml:space="preserve">PGS-MFS-EHS-205 </w:t>
      </w:r>
      <w:r w:rsidR="00386C29" w:rsidRPr="00076BB3">
        <w:rPr>
          <w:rFonts w:ascii="Arial" w:eastAsia="Times New Roman" w:hAnsi="Arial" w:cs="Arial"/>
          <w:sz w:val="20"/>
          <w:szCs w:val="20"/>
          <w:lang w:eastAsia="pt-BR"/>
        </w:rPr>
        <w:t>- Gestão de Produtos Químicos</w:t>
      </w:r>
    </w:p>
    <w:p w14:paraId="1AB4BE71" w14:textId="0E5F5A9A" w:rsidR="00386C29" w:rsidRPr="00076BB3" w:rsidRDefault="00BC654E" w:rsidP="00076BB3">
      <w:pPr>
        <w:pStyle w:val="PargrafodaLista"/>
        <w:ind w:left="0"/>
        <w:jc w:val="both"/>
        <w:rPr>
          <w:rFonts w:ascii="Arial" w:eastAsia="Times New Roman" w:hAnsi="Arial" w:cs="Arial"/>
          <w:sz w:val="20"/>
          <w:szCs w:val="20"/>
          <w:lang w:eastAsia="pt-BR"/>
        </w:rPr>
      </w:pPr>
      <w:r w:rsidRPr="00076BB3">
        <w:rPr>
          <w:rFonts w:ascii="Arial" w:eastAsia="Times New Roman" w:hAnsi="Arial" w:cs="Arial"/>
          <w:sz w:val="20"/>
          <w:szCs w:val="20"/>
          <w:lang w:eastAsia="pt-BR"/>
        </w:rPr>
        <w:t>PGS-MFS-EOP-005 - Treinamento, Desenvolvimento de Pessoas e Gestão do Conhecimento</w:t>
      </w:r>
    </w:p>
    <w:p w14:paraId="61B2FB7D" w14:textId="430C514A" w:rsidR="003C5F58" w:rsidRPr="00076BB3" w:rsidRDefault="003C5F58" w:rsidP="00076BB3">
      <w:pPr>
        <w:pStyle w:val="PargrafodaLista"/>
        <w:ind w:left="0"/>
        <w:jc w:val="both"/>
        <w:rPr>
          <w:rFonts w:ascii="Arial" w:eastAsia="Times New Roman" w:hAnsi="Arial" w:cs="Arial"/>
          <w:sz w:val="20"/>
          <w:szCs w:val="20"/>
          <w:lang w:eastAsia="pt-BR"/>
        </w:rPr>
      </w:pPr>
      <w:r w:rsidRPr="00076BB3">
        <w:rPr>
          <w:rFonts w:ascii="Arial" w:eastAsia="Times New Roman" w:hAnsi="Arial" w:cs="Arial"/>
          <w:sz w:val="20"/>
          <w:szCs w:val="20"/>
          <w:lang w:eastAsia="pt-BR"/>
        </w:rPr>
        <w:lastRenderedPageBreak/>
        <w:t xml:space="preserve">126558612_Elemento MMS 10 - Gerenciamento de Mudanças </w:t>
      </w:r>
    </w:p>
    <w:p w14:paraId="4D4A811B" w14:textId="20A47F43" w:rsidR="003C5F58" w:rsidRPr="00076BB3" w:rsidRDefault="003C5F58" w:rsidP="00076BB3">
      <w:pPr>
        <w:pStyle w:val="PargrafodaLista"/>
        <w:ind w:left="0"/>
        <w:jc w:val="both"/>
        <w:rPr>
          <w:rFonts w:ascii="Arial" w:eastAsia="Times New Roman" w:hAnsi="Arial" w:cs="Arial"/>
          <w:sz w:val="20"/>
          <w:szCs w:val="20"/>
          <w:lang w:eastAsia="pt-BR"/>
        </w:rPr>
      </w:pPr>
      <w:r w:rsidRPr="00076BB3">
        <w:rPr>
          <w:rFonts w:ascii="Arial" w:eastAsia="Times New Roman" w:hAnsi="Arial" w:cs="Arial"/>
          <w:sz w:val="20"/>
          <w:szCs w:val="20"/>
          <w:lang w:eastAsia="pt-BR"/>
        </w:rPr>
        <w:t>66574270_MOC (</w:t>
      </w:r>
      <w:proofErr w:type="spellStart"/>
      <w:r w:rsidRPr="00076BB3">
        <w:rPr>
          <w:rFonts w:ascii="Arial" w:eastAsia="Times New Roman" w:hAnsi="Arial" w:cs="Arial"/>
          <w:sz w:val="20"/>
          <w:szCs w:val="20"/>
          <w:lang w:eastAsia="pt-BR"/>
        </w:rPr>
        <w:t>Process</w:t>
      </w:r>
      <w:proofErr w:type="spellEnd"/>
      <w:r w:rsidRPr="00076BB3">
        <w:rPr>
          <w:rFonts w:ascii="Arial" w:eastAsia="Times New Roman" w:hAnsi="Arial" w:cs="Arial"/>
          <w:sz w:val="20"/>
          <w:szCs w:val="20"/>
          <w:lang w:eastAsia="pt-BR"/>
        </w:rPr>
        <w:t xml:space="preserve"> Management </w:t>
      </w:r>
      <w:proofErr w:type="spellStart"/>
      <w:r w:rsidRPr="00076BB3">
        <w:rPr>
          <w:rFonts w:ascii="Arial" w:eastAsia="Times New Roman" w:hAnsi="Arial" w:cs="Arial"/>
          <w:sz w:val="20"/>
          <w:szCs w:val="20"/>
          <w:lang w:eastAsia="pt-BR"/>
        </w:rPr>
        <w:t>of</w:t>
      </w:r>
      <w:proofErr w:type="spellEnd"/>
      <w:r w:rsidRPr="00076BB3">
        <w:rPr>
          <w:rFonts w:ascii="Arial" w:eastAsia="Times New Roman" w:hAnsi="Arial" w:cs="Arial"/>
          <w:sz w:val="20"/>
          <w:szCs w:val="20"/>
          <w:lang w:eastAsia="pt-BR"/>
        </w:rPr>
        <w:t xml:space="preserve"> </w:t>
      </w:r>
      <w:proofErr w:type="spellStart"/>
      <w:r w:rsidRPr="00076BB3">
        <w:rPr>
          <w:rFonts w:ascii="Arial" w:eastAsia="Times New Roman" w:hAnsi="Arial" w:cs="Arial"/>
          <w:sz w:val="20"/>
          <w:szCs w:val="20"/>
          <w:lang w:eastAsia="pt-BR"/>
        </w:rPr>
        <w:t>Change</w:t>
      </w:r>
      <w:proofErr w:type="spellEnd"/>
      <w:r w:rsidRPr="00076BB3">
        <w:rPr>
          <w:rFonts w:ascii="Arial" w:eastAsia="Times New Roman" w:hAnsi="Arial" w:cs="Arial"/>
          <w:sz w:val="20"/>
          <w:szCs w:val="20"/>
          <w:lang w:eastAsia="pt-BR"/>
        </w:rPr>
        <w:t>, gerenciamento de mudança de processos)</w:t>
      </w:r>
    </w:p>
    <w:p w14:paraId="673B1B01" w14:textId="77777777" w:rsidR="00076BB3" w:rsidRPr="00067191" w:rsidRDefault="00076BB3" w:rsidP="004C130B">
      <w:pPr>
        <w:pStyle w:val="PargrafodaLista"/>
        <w:spacing w:after="0" w:line="240" w:lineRule="auto"/>
        <w:jc w:val="both"/>
        <w:rPr>
          <w:rFonts w:ascii="Arial" w:hAnsi="Arial" w:cs="Arial"/>
          <w:b/>
          <w:bCs/>
          <w:sz w:val="20"/>
          <w:szCs w:val="20"/>
        </w:rPr>
      </w:pPr>
    </w:p>
    <w:p w14:paraId="299370E5" w14:textId="49CAE08B" w:rsidR="002C3E63" w:rsidRPr="00067191" w:rsidRDefault="002C3E63" w:rsidP="004C130B">
      <w:pPr>
        <w:pStyle w:val="PargrafodaLista"/>
        <w:numPr>
          <w:ilvl w:val="0"/>
          <w:numId w:val="7"/>
        </w:numPr>
        <w:spacing w:after="0" w:line="240" w:lineRule="auto"/>
        <w:ind w:left="284" w:hanging="284"/>
        <w:jc w:val="both"/>
        <w:rPr>
          <w:rFonts w:ascii="Arial" w:hAnsi="Arial" w:cs="Arial"/>
          <w:b/>
          <w:bCs/>
          <w:sz w:val="20"/>
          <w:szCs w:val="20"/>
        </w:rPr>
      </w:pPr>
      <w:r w:rsidRPr="00067191">
        <w:rPr>
          <w:rFonts w:ascii="Arial" w:hAnsi="Arial" w:cs="Arial"/>
          <w:b/>
          <w:bCs/>
          <w:sz w:val="20"/>
          <w:szCs w:val="20"/>
        </w:rPr>
        <w:t>CONTROLE D</w:t>
      </w:r>
      <w:r w:rsidR="00BE1456" w:rsidRPr="00067191">
        <w:rPr>
          <w:rFonts w:ascii="Arial" w:hAnsi="Arial" w:cs="Arial"/>
          <w:b/>
          <w:bCs/>
          <w:sz w:val="20"/>
          <w:szCs w:val="20"/>
        </w:rPr>
        <w:t>E REGISTROS</w:t>
      </w:r>
    </w:p>
    <w:p w14:paraId="155E9401" w14:textId="4CB2BFA4" w:rsidR="002C3E63" w:rsidRPr="00067191" w:rsidRDefault="002C3E63" w:rsidP="004C130B">
      <w:pPr>
        <w:jc w:val="both"/>
        <w:rPr>
          <w:rFonts w:ascii="Arial" w:hAnsi="Arial" w:cs="Arial"/>
          <w:b/>
          <w:bCs/>
          <w:sz w:val="20"/>
          <w:szCs w:val="20"/>
        </w:rPr>
      </w:pPr>
    </w:p>
    <w:tbl>
      <w:tblPr>
        <w:tblpPr w:leftFromText="141" w:rightFromText="141" w:vertAnchor="text" w:tblpY="125"/>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04"/>
        <w:gridCol w:w="1842"/>
        <w:gridCol w:w="1274"/>
        <w:gridCol w:w="2122"/>
        <w:gridCol w:w="1291"/>
        <w:gridCol w:w="1557"/>
      </w:tblGrid>
      <w:tr w:rsidR="004C130B" w:rsidRPr="00067191" w14:paraId="23C472EC" w14:textId="77777777" w:rsidTr="00B25152">
        <w:tc>
          <w:tcPr>
            <w:tcW w:w="2404" w:type="dxa"/>
            <w:vAlign w:val="center"/>
          </w:tcPr>
          <w:p w14:paraId="0974D230" w14:textId="77777777" w:rsidR="004C130B" w:rsidRPr="00067191" w:rsidRDefault="004C130B" w:rsidP="004C130B">
            <w:pPr>
              <w:jc w:val="center"/>
              <w:rPr>
                <w:rFonts w:ascii="Arial" w:hAnsi="Arial" w:cs="Arial"/>
                <w:b/>
                <w:bCs/>
                <w:sz w:val="20"/>
                <w:szCs w:val="20"/>
              </w:rPr>
            </w:pPr>
            <w:r w:rsidRPr="00067191">
              <w:rPr>
                <w:rFonts w:ascii="Arial" w:hAnsi="Arial" w:cs="Arial"/>
                <w:b/>
                <w:bCs/>
                <w:sz w:val="20"/>
                <w:szCs w:val="20"/>
              </w:rPr>
              <w:br w:type="page"/>
              <w:t>Identificação</w:t>
            </w:r>
          </w:p>
        </w:tc>
        <w:tc>
          <w:tcPr>
            <w:tcW w:w="1842" w:type="dxa"/>
            <w:vAlign w:val="center"/>
          </w:tcPr>
          <w:p w14:paraId="61B02EB0" w14:textId="77777777" w:rsidR="004C130B" w:rsidRPr="00067191" w:rsidRDefault="004C130B" w:rsidP="004C130B">
            <w:pPr>
              <w:jc w:val="center"/>
              <w:rPr>
                <w:rFonts w:ascii="Arial" w:hAnsi="Arial" w:cs="Arial"/>
                <w:b/>
                <w:bCs/>
                <w:sz w:val="20"/>
                <w:szCs w:val="20"/>
              </w:rPr>
            </w:pPr>
            <w:r w:rsidRPr="00067191">
              <w:rPr>
                <w:rFonts w:ascii="Arial" w:hAnsi="Arial" w:cs="Arial"/>
                <w:b/>
                <w:bCs/>
                <w:sz w:val="20"/>
                <w:szCs w:val="20"/>
              </w:rPr>
              <w:t>Armazenamento</w:t>
            </w:r>
          </w:p>
        </w:tc>
        <w:tc>
          <w:tcPr>
            <w:tcW w:w="1274" w:type="dxa"/>
            <w:vAlign w:val="center"/>
          </w:tcPr>
          <w:p w14:paraId="3EFBF911" w14:textId="77777777" w:rsidR="004C130B" w:rsidRPr="00067191" w:rsidRDefault="004C130B" w:rsidP="004C130B">
            <w:pPr>
              <w:jc w:val="center"/>
              <w:rPr>
                <w:rFonts w:ascii="Arial" w:hAnsi="Arial" w:cs="Arial"/>
                <w:b/>
                <w:bCs/>
                <w:sz w:val="20"/>
                <w:szCs w:val="20"/>
              </w:rPr>
            </w:pPr>
            <w:r w:rsidRPr="00067191">
              <w:rPr>
                <w:rFonts w:ascii="Arial" w:hAnsi="Arial" w:cs="Arial"/>
                <w:b/>
                <w:bCs/>
                <w:sz w:val="20"/>
                <w:szCs w:val="20"/>
              </w:rPr>
              <w:t>Proteção</w:t>
            </w:r>
          </w:p>
        </w:tc>
        <w:tc>
          <w:tcPr>
            <w:tcW w:w="2122" w:type="dxa"/>
            <w:vAlign w:val="center"/>
          </w:tcPr>
          <w:p w14:paraId="638EE6ED" w14:textId="77777777" w:rsidR="004C130B" w:rsidRPr="00067191" w:rsidRDefault="004C130B" w:rsidP="004C130B">
            <w:pPr>
              <w:jc w:val="center"/>
              <w:rPr>
                <w:rFonts w:ascii="Arial" w:hAnsi="Arial" w:cs="Arial"/>
                <w:b/>
                <w:bCs/>
                <w:sz w:val="20"/>
                <w:szCs w:val="20"/>
              </w:rPr>
            </w:pPr>
            <w:r w:rsidRPr="00067191">
              <w:rPr>
                <w:rFonts w:ascii="Arial" w:hAnsi="Arial" w:cs="Arial"/>
                <w:b/>
                <w:bCs/>
                <w:sz w:val="20"/>
                <w:szCs w:val="20"/>
              </w:rPr>
              <w:t>Recuperação</w:t>
            </w:r>
          </w:p>
        </w:tc>
        <w:tc>
          <w:tcPr>
            <w:tcW w:w="1291" w:type="dxa"/>
            <w:vAlign w:val="center"/>
          </w:tcPr>
          <w:p w14:paraId="7C3E058F" w14:textId="77777777" w:rsidR="004C130B" w:rsidRPr="00067191" w:rsidRDefault="004C130B" w:rsidP="004C130B">
            <w:pPr>
              <w:jc w:val="center"/>
              <w:rPr>
                <w:rFonts w:ascii="Arial" w:hAnsi="Arial" w:cs="Arial"/>
                <w:b/>
                <w:bCs/>
                <w:sz w:val="20"/>
                <w:szCs w:val="20"/>
              </w:rPr>
            </w:pPr>
            <w:r w:rsidRPr="00067191">
              <w:rPr>
                <w:rFonts w:ascii="Arial" w:hAnsi="Arial" w:cs="Arial"/>
                <w:b/>
                <w:bCs/>
                <w:sz w:val="20"/>
                <w:szCs w:val="20"/>
              </w:rPr>
              <w:t>Tempo Mínimo Retenção</w:t>
            </w:r>
          </w:p>
        </w:tc>
        <w:tc>
          <w:tcPr>
            <w:tcW w:w="1557" w:type="dxa"/>
            <w:vAlign w:val="center"/>
          </w:tcPr>
          <w:p w14:paraId="72683BA1" w14:textId="77777777" w:rsidR="004C130B" w:rsidRPr="00067191" w:rsidRDefault="004C130B" w:rsidP="004C130B">
            <w:pPr>
              <w:jc w:val="center"/>
              <w:rPr>
                <w:rFonts w:ascii="Arial" w:hAnsi="Arial" w:cs="Arial"/>
                <w:b/>
                <w:bCs/>
                <w:sz w:val="20"/>
                <w:szCs w:val="20"/>
              </w:rPr>
            </w:pPr>
            <w:r w:rsidRPr="00067191">
              <w:rPr>
                <w:rFonts w:ascii="Arial" w:hAnsi="Arial" w:cs="Arial"/>
                <w:b/>
                <w:bCs/>
                <w:sz w:val="20"/>
                <w:szCs w:val="20"/>
              </w:rPr>
              <w:t>Disposição</w:t>
            </w:r>
          </w:p>
        </w:tc>
      </w:tr>
      <w:tr w:rsidR="004C130B" w:rsidRPr="00067191" w14:paraId="6F0B7859" w14:textId="77777777" w:rsidTr="00B25152">
        <w:tc>
          <w:tcPr>
            <w:tcW w:w="2404" w:type="dxa"/>
            <w:vAlign w:val="center"/>
          </w:tcPr>
          <w:p w14:paraId="036EC559" w14:textId="77777777" w:rsidR="004C130B" w:rsidRPr="00067191" w:rsidRDefault="004C130B" w:rsidP="004C130B">
            <w:pPr>
              <w:jc w:val="center"/>
              <w:rPr>
                <w:rFonts w:ascii="Arial" w:hAnsi="Arial" w:cs="Arial"/>
                <w:sz w:val="18"/>
                <w:szCs w:val="18"/>
              </w:rPr>
            </w:pPr>
            <w:r w:rsidRPr="00067191">
              <w:rPr>
                <w:rFonts w:ascii="Arial" w:hAnsi="Arial" w:cs="Arial"/>
                <w:sz w:val="18"/>
                <w:szCs w:val="18"/>
              </w:rPr>
              <w:t>Relatório de Inspeção de</w:t>
            </w:r>
          </w:p>
          <w:p w14:paraId="4B95878D" w14:textId="77777777" w:rsidR="004C130B" w:rsidRPr="00067191" w:rsidRDefault="004C130B" w:rsidP="004C130B">
            <w:pPr>
              <w:jc w:val="center"/>
              <w:rPr>
                <w:rFonts w:ascii="Arial" w:hAnsi="Arial" w:cs="Arial"/>
                <w:sz w:val="18"/>
                <w:szCs w:val="18"/>
              </w:rPr>
            </w:pPr>
            <w:r w:rsidRPr="00067191">
              <w:rPr>
                <w:rFonts w:ascii="Arial" w:hAnsi="Arial" w:cs="Arial"/>
                <w:sz w:val="18"/>
                <w:szCs w:val="18"/>
              </w:rPr>
              <w:t>Fogos Detonados e Não detonados</w:t>
            </w:r>
          </w:p>
        </w:tc>
        <w:tc>
          <w:tcPr>
            <w:tcW w:w="1842" w:type="dxa"/>
            <w:vAlign w:val="center"/>
          </w:tcPr>
          <w:p w14:paraId="427E0A1C" w14:textId="77777777" w:rsidR="004C130B" w:rsidRPr="00067191" w:rsidRDefault="004C130B" w:rsidP="004C130B">
            <w:pPr>
              <w:jc w:val="center"/>
              <w:rPr>
                <w:rFonts w:ascii="Arial" w:hAnsi="Arial" w:cs="Arial"/>
                <w:sz w:val="18"/>
                <w:szCs w:val="18"/>
              </w:rPr>
            </w:pPr>
            <w:r w:rsidRPr="00067191">
              <w:rPr>
                <w:rFonts w:ascii="Arial" w:hAnsi="Arial" w:cs="Arial"/>
                <w:sz w:val="18"/>
                <w:szCs w:val="18"/>
              </w:rPr>
              <w:t>Arquivo no escritório</w:t>
            </w:r>
          </w:p>
          <w:p w14:paraId="78569E7F" w14:textId="77777777" w:rsidR="004C130B" w:rsidRPr="00067191" w:rsidRDefault="004C130B" w:rsidP="004C130B">
            <w:pPr>
              <w:jc w:val="center"/>
              <w:rPr>
                <w:rFonts w:ascii="Arial" w:hAnsi="Arial" w:cs="Arial"/>
                <w:sz w:val="18"/>
                <w:szCs w:val="18"/>
              </w:rPr>
            </w:pPr>
            <w:r w:rsidRPr="00067191">
              <w:rPr>
                <w:rFonts w:ascii="Arial" w:hAnsi="Arial" w:cs="Arial"/>
                <w:sz w:val="18"/>
                <w:szCs w:val="18"/>
              </w:rPr>
              <w:t>da Mina</w:t>
            </w:r>
          </w:p>
        </w:tc>
        <w:tc>
          <w:tcPr>
            <w:tcW w:w="1274" w:type="dxa"/>
          </w:tcPr>
          <w:p w14:paraId="2E0B7589" w14:textId="77777777" w:rsidR="004C130B" w:rsidRPr="00067191" w:rsidRDefault="004C130B" w:rsidP="004C130B">
            <w:pPr>
              <w:jc w:val="center"/>
              <w:rPr>
                <w:rFonts w:ascii="Arial" w:hAnsi="Arial" w:cs="Arial"/>
                <w:sz w:val="18"/>
                <w:szCs w:val="18"/>
              </w:rPr>
            </w:pPr>
            <w:r w:rsidRPr="00067191">
              <w:rPr>
                <w:rFonts w:ascii="Arial" w:hAnsi="Arial" w:cs="Arial"/>
                <w:iCs/>
                <w:sz w:val="18"/>
                <w:szCs w:val="18"/>
              </w:rPr>
              <w:t>Pasta suspensa</w:t>
            </w:r>
          </w:p>
        </w:tc>
        <w:tc>
          <w:tcPr>
            <w:tcW w:w="2122" w:type="dxa"/>
            <w:vAlign w:val="center"/>
          </w:tcPr>
          <w:p w14:paraId="08A8C4F1" w14:textId="77777777" w:rsidR="004C130B" w:rsidRPr="00067191" w:rsidRDefault="004C130B" w:rsidP="004C130B">
            <w:pPr>
              <w:jc w:val="center"/>
              <w:rPr>
                <w:rFonts w:ascii="Arial" w:hAnsi="Arial" w:cs="Arial"/>
                <w:sz w:val="18"/>
                <w:szCs w:val="18"/>
              </w:rPr>
            </w:pPr>
            <w:r w:rsidRPr="00067191">
              <w:rPr>
                <w:rFonts w:ascii="Arial" w:hAnsi="Arial" w:cs="Arial"/>
                <w:sz w:val="18"/>
                <w:szCs w:val="18"/>
              </w:rPr>
              <w:t>Por data</w:t>
            </w:r>
          </w:p>
        </w:tc>
        <w:tc>
          <w:tcPr>
            <w:tcW w:w="1291" w:type="dxa"/>
            <w:vAlign w:val="center"/>
          </w:tcPr>
          <w:p w14:paraId="4D97FF8E" w14:textId="77777777" w:rsidR="004C130B" w:rsidRPr="00067191" w:rsidRDefault="004C130B" w:rsidP="004C130B">
            <w:pPr>
              <w:jc w:val="center"/>
              <w:rPr>
                <w:rFonts w:ascii="Arial" w:hAnsi="Arial" w:cs="Arial"/>
                <w:sz w:val="18"/>
                <w:szCs w:val="18"/>
              </w:rPr>
            </w:pPr>
            <w:r w:rsidRPr="00067191">
              <w:rPr>
                <w:rFonts w:ascii="Arial" w:hAnsi="Arial" w:cs="Arial"/>
                <w:sz w:val="18"/>
                <w:szCs w:val="18"/>
              </w:rPr>
              <w:t>1 ano</w:t>
            </w:r>
          </w:p>
        </w:tc>
        <w:tc>
          <w:tcPr>
            <w:tcW w:w="1557" w:type="dxa"/>
          </w:tcPr>
          <w:p w14:paraId="5B33D8A7" w14:textId="77777777" w:rsidR="004C130B" w:rsidRPr="00067191" w:rsidRDefault="004C130B" w:rsidP="004C130B">
            <w:pPr>
              <w:jc w:val="center"/>
              <w:rPr>
                <w:rFonts w:ascii="Arial" w:hAnsi="Arial" w:cs="Arial"/>
                <w:sz w:val="18"/>
                <w:szCs w:val="18"/>
              </w:rPr>
            </w:pPr>
            <w:r w:rsidRPr="00067191">
              <w:rPr>
                <w:rFonts w:ascii="Arial" w:hAnsi="Arial" w:cs="Arial"/>
                <w:sz w:val="18"/>
                <w:szCs w:val="18"/>
              </w:rPr>
              <w:t>Arquivo Inativo</w:t>
            </w:r>
          </w:p>
        </w:tc>
      </w:tr>
      <w:tr w:rsidR="004C130B" w:rsidRPr="00067191" w14:paraId="1741DF34" w14:textId="77777777" w:rsidTr="00B25152">
        <w:tc>
          <w:tcPr>
            <w:tcW w:w="2404" w:type="dxa"/>
            <w:vAlign w:val="center"/>
          </w:tcPr>
          <w:p w14:paraId="2614EDF0" w14:textId="77777777" w:rsidR="004C130B" w:rsidRPr="00067191" w:rsidRDefault="004C130B" w:rsidP="004C130B">
            <w:pPr>
              <w:jc w:val="center"/>
              <w:rPr>
                <w:rFonts w:ascii="Arial" w:hAnsi="Arial" w:cs="Arial"/>
                <w:sz w:val="18"/>
                <w:szCs w:val="18"/>
              </w:rPr>
            </w:pPr>
            <w:r w:rsidRPr="00067191">
              <w:rPr>
                <w:rFonts w:ascii="Arial" w:hAnsi="Arial" w:cs="Arial"/>
                <w:sz w:val="18"/>
                <w:szCs w:val="18"/>
              </w:rPr>
              <w:t>Plano de Segurança</w:t>
            </w:r>
          </w:p>
        </w:tc>
        <w:tc>
          <w:tcPr>
            <w:tcW w:w="1842" w:type="dxa"/>
            <w:vAlign w:val="center"/>
          </w:tcPr>
          <w:p w14:paraId="0BF8D08E" w14:textId="77777777" w:rsidR="004C130B" w:rsidRPr="00067191" w:rsidRDefault="004C130B" w:rsidP="004C130B">
            <w:pPr>
              <w:jc w:val="center"/>
              <w:rPr>
                <w:rFonts w:ascii="Arial" w:hAnsi="Arial" w:cs="Arial"/>
                <w:sz w:val="18"/>
                <w:szCs w:val="18"/>
              </w:rPr>
            </w:pPr>
            <w:r w:rsidRPr="00067191">
              <w:rPr>
                <w:rFonts w:ascii="Arial" w:hAnsi="Arial" w:cs="Arial"/>
                <w:sz w:val="18"/>
                <w:szCs w:val="18"/>
              </w:rPr>
              <w:t>Arquivo no escritório</w:t>
            </w:r>
          </w:p>
          <w:p w14:paraId="63658C2F" w14:textId="77777777" w:rsidR="004C130B" w:rsidRPr="00067191" w:rsidRDefault="004C130B" w:rsidP="004C130B">
            <w:pPr>
              <w:jc w:val="center"/>
              <w:rPr>
                <w:rFonts w:ascii="Arial" w:hAnsi="Arial" w:cs="Arial"/>
                <w:sz w:val="18"/>
                <w:szCs w:val="18"/>
              </w:rPr>
            </w:pPr>
            <w:r w:rsidRPr="00067191">
              <w:rPr>
                <w:rFonts w:ascii="Arial" w:hAnsi="Arial" w:cs="Arial"/>
                <w:sz w:val="18"/>
                <w:szCs w:val="18"/>
              </w:rPr>
              <w:t>da Mina</w:t>
            </w:r>
          </w:p>
        </w:tc>
        <w:tc>
          <w:tcPr>
            <w:tcW w:w="1274" w:type="dxa"/>
          </w:tcPr>
          <w:p w14:paraId="49BFD48B" w14:textId="77777777" w:rsidR="004C130B" w:rsidRPr="00067191" w:rsidRDefault="004C130B" w:rsidP="004C130B">
            <w:pPr>
              <w:jc w:val="center"/>
              <w:rPr>
                <w:rFonts w:ascii="Arial" w:hAnsi="Arial" w:cs="Arial"/>
                <w:sz w:val="18"/>
                <w:szCs w:val="18"/>
              </w:rPr>
            </w:pPr>
            <w:r w:rsidRPr="00067191">
              <w:rPr>
                <w:rFonts w:ascii="Arial" w:hAnsi="Arial" w:cs="Arial"/>
                <w:iCs/>
                <w:sz w:val="18"/>
                <w:szCs w:val="18"/>
              </w:rPr>
              <w:t>Pasta suspensa</w:t>
            </w:r>
          </w:p>
        </w:tc>
        <w:tc>
          <w:tcPr>
            <w:tcW w:w="2122" w:type="dxa"/>
            <w:vAlign w:val="center"/>
          </w:tcPr>
          <w:p w14:paraId="5F49C0CB" w14:textId="77777777" w:rsidR="004C130B" w:rsidRPr="00067191" w:rsidRDefault="004C130B" w:rsidP="004C130B">
            <w:pPr>
              <w:jc w:val="center"/>
              <w:rPr>
                <w:rFonts w:ascii="Arial" w:hAnsi="Arial" w:cs="Arial"/>
                <w:sz w:val="18"/>
                <w:szCs w:val="18"/>
              </w:rPr>
            </w:pPr>
            <w:r w:rsidRPr="00067191">
              <w:rPr>
                <w:rFonts w:ascii="Arial" w:hAnsi="Arial" w:cs="Arial"/>
                <w:sz w:val="18"/>
                <w:szCs w:val="18"/>
              </w:rPr>
              <w:t>Por data</w:t>
            </w:r>
          </w:p>
        </w:tc>
        <w:tc>
          <w:tcPr>
            <w:tcW w:w="1291" w:type="dxa"/>
            <w:vAlign w:val="center"/>
          </w:tcPr>
          <w:p w14:paraId="2B7625F5" w14:textId="77777777" w:rsidR="004C130B" w:rsidRPr="00067191" w:rsidRDefault="004C130B" w:rsidP="004C130B">
            <w:pPr>
              <w:jc w:val="center"/>
              <w:rPr>
                <w:rFonts w:ascii="Arial" w:hAnsi="Arial" w:cs="Arial"/>
                <w:sz w:val="18"/>
                <w:szCs w:val="18"/>
              </w:rPr>
            </w:pPr>
            <w:r w:rsidRPr="00067191">
              <w:rPr>
                <w:rFonts w:ascii="Arial" w:hAnsi="Arial" w:cs="Arial"/>
                <w:sz w:val="18"/>
                <w:szCs w:val="18"/>
              </w:rPr>
              <w:t>Indeterminado</w:t>
            </w:r>
          </w:p>
        </w:tc>
        <w:tc>
          <w:tcPr>
            <w:tcW w:w="1557" w:type="dxa"/>
          </w:tcPr>
          <w:p w14:paraId="6E9AE54B" w14:textId="77777777" w:rsidR="004C130B" w:rsidRPr="00067191" w:rsidRDefault="004C130B" w:rsidP="004C130B">
            <w:pPr>
              <w:jc w:val="center"/>
              <w:rPr>
                <w:rFonts w:ascii="Arial" w:hAnsi="Arial" w:cs="Arial"/>
                <w:sz w:val="18"/>
                <w:szCs w:val="18"/>
              </w:rPr>
            </w:pPr>
            <w:r w:rsidRPr="00067191">
              <w:rPr>
                <w:rFonts w:ascii="Arial" w:hAnsi="Arial" w:cs="Arial"/>
                <w:sz w:val="18"/>
                <w:szCs w:val="18"/>
              </w:rPr>
              <w:t>Backup</w:t>
            </w:r>
          </w:p>
          <w:p w14:paraId="475B5E6A" w14:textId="77777777" w:rsidR="004C130B" w:rsidRPr="00067191" w:rsidRDefault="004C130B" w:rsidP="004C130B">
            <w:pPr>
              <w:jc w:val="center"/>
              <w:rPr>
                <w:rFonts w:ascii="Arial" w:hAnsi="Arial" w:cs="Arial"/>
                <w:sz w:val="18"/>
                <w:szCs w:val="18"/>
              </w:rPr>
            </w:pPr>
          </w:p>
        </w:tc>
      </w:tr>
      <w:tr w:rsidR="004C130B" w:rsidRPr="00067191" w14:paraId="2174D318" w14:textId="77777777" w:rsidTr="00B25152">
        <w:trPr>
          <w:trHeight w:val="227"/>
        </w:trPr>
        <w:tc>
          <w:tcPr>
            <w:tcW w:w="2404" w:type="dxa"/>
            <w:vAlign w:val="center"/>
          </w:tcPr>
          <w:p w14:paraId="551C876F" w14:textId="77777777" w:rsidR="004C130B" w:rsidRPr="00067191" w:rsidRDefault="004C130B" w:rsidP="004C130B">
            <w:pPr>
              <w:jc w:val="center"/>
              <w:rPr>
                <w:rFonts w:ascii="Arial" w:hAnsi="Arial" w:cs="Arial"/>
                <w:sz w:val="18"/>
                <w:szCs w:val="18"/>
              </w:rPr>
            </w:pPr>
            <w:r w:rsidRPr="00067191">
              <w:rPr>
                <w:rFonts w:ascii="Arial" w:hAnsi="Arial" w:cs="Arial"/>
                <w:sz w:val="18"/>
                <w:szCs w:val="18"/>
              </w:rPr>
              <w:t>Check list Inspeção de Depósito</w:t>
            </w:r>
          </w:p>
        </w:tc>
        <w:tc>
          <w:tcPr>
            <w:tcW w:w="1842" w:type="dxa"/>
            <w:vAlign w:val="center"/>
          </w:tcPr>
          <w:p w14:paraId="42849A58" w14:textId="77777777" w:rsidR="004C130B" w:rsidRPr="00067191" w:rsidRDefault="004C130B" w:rsidP="004C130B">
            <w:pPr>
              <w:jc w:val="center"/>
              <w:rPr>
                <w:rFonts w:ascii="Arial" w:hAnsi="Arial" w:cs="Arial"/>
                <w:sz w:val="18"/>
                <w:szCs w:val="18"/>
              </w:rPr>
            </w:pPr>
            <w:r w:rsidRPr="00067191">
              <w:rPr>
                <w:rFonts w:ascii="Arial" w:hAnsi="Arial" w:cs="Arial"/>
                <w:sz w:val="18"/>
                <w:szCs w:val="18"/>
              </w:rPr>
              <w:t>Arquivo no escritório</w:t>
            </w:r>
          </w:p>
          <w:p w14:paraId="742206D2" w14:textId="77777777" w:rsidR="004C130B" w:rsidRPr="00067191" w:rsidRDefault="004C130B" w:rsidP="004C130B">
            <w:pPr>
              <w:jc w:val="center"/>
              <w:rPr>
                <w:rFonts w:ascii="Arial" w:hAnsi="Arial" w:cs="Arial"/>
                <w:sz w:val="18"/>
                <w:szCs w:val="18"/>
              </w:rPr>
            </w:pPr>
            <w:r w:rsidRPr="00067191">
              <w:rPr>
                <w:rFonts w:ascii="Arial" w:hAnsi="Arial" w:cs="Arial"/>
                <w:sz w:val="18"/>
                <w:szCs w:val="18"/>
              </w:rPr>
              <w:t>da Mina</w:t>
            </w:r>
          </w:p>
        </w:tc>
        <w:tc>
          <w:tcPr>
            <w:tcW w:w="1274" w:type="dxa"/>
          </w:tcPr>
          <w:p w14:paraId="586C92DC" w14:textId="77777777" w:rsidR="004C130B" w:rsidRPr="00067191" w:rsidRDefault="004C130B" w:rsidP="004C130B">
            <w:pPr>
              <w:jc w:val="center"/>
              <w:rPr>
                <w:rFonts w:ascii="Arial" w:hAnsi="Arial" w:cs="Arial"/>
                <w:sz w:val="18"/>
                <w:szCs w:val="18"/>
              </w:rPr>
            </w:pPr>
            <w:r w:rsidRPr="00067191">
              <w:rPr>
                <w:rFonts w:ascii="Arial" w:hAnsi="Arial" w:cs="Arial"/>
                <w:iCs/>
                <w:sz w:val="18"/>
                <w:szCs w:val="18"/>
              </w:rPr>
              <w:t>Pasta suspensa</w:t>
            </w:r>
          </w:p>
        </w:tc>
        <w:tc>
          <w:tcPr>
            <w:tcW w:w="2122" w:type="dxa"/>
            <w:vAlign w:val="center"/>
          </w:tcPr>
          <w:p w14:paraId="584AE367" w14:textId="77777777" w:rsidR="004C130B" w:rsidRPr="00067191" w:rsidRDefault="004C130B" w:rsidP="004C130B">
            <w:pPr>
              <w:jc w:val="center"/>
              <w:rPr>
                <w:rFonts w:ascii="Arial" w:hAnsi="Arial" w:cs="Arial"/>
                <w:sz w:val="18"/>
                <w:szCs w:val="18"/>
              </w:rPr>
            </w:pPr>
            <w:r w:rsidRPr="00067191">
              <w:rPr>
                <w:rFonts w:ascii="Arial" w:hAnsi="Arial" w:cs="Arial"/>
                <w:sz w:val="18"/>
                <w:szCs w:val="18"/>
              </w:rPr>
              <w:t>Por data</w:t>
            </w:r>
          </w:p>
        </w:tc>
        <w:tc>
          <w:tcPr>
            <w:tcW w:w="1291" w:type="dxa"/>
            <w:vAlign w:val="center"/>
          </w:tcPr>
          <w:p w14:paraId="4C02CC52" w14:textId="77777777" w:rsidR="004C130B" w:rsidRPr="00067191" w:rsidRDefault="004C130B" w:rsidP="004C130B">
            <w:pPr>
              <w:jc w:val="center"/>
              <w:rPr>
                <w:rFonts w:ascii="Arial" w:hAnsi="Arial" w:cs="Arial"/>
                <w:sz w:val="18"/>
                <w:szCs w:val="18"/>
              </w:rPr>
            </w:pPr>
            <w:r w:rsidRPr="00067191">
              <w:rPr>
                <w:rFonts w:ascii="Arial" w:hAnsi="Arial" w:cs="Arial"/>
                <w:sz w:val="18"/>
                <w:szCs w:val="18"/>
              </w:rPr>
              <w:t>1 ano</w:t>
            </w:r>
          </w:p>
        </w:tc>
        <w:tc>
          <w:tcPr>
            <w:tcW w:w="1557" w:type="dxa"/>
          </w:tcPr>
          <w:p w14:paraId="226540D4" w14:textId="77777777" w:rsidR="004C130B" w:rsidRPr="00067191" w:rsidRDefault="004C130B" w:rsidP="004C130B">
            <w:pPr>
              <w:jc w:val="center"/>
              <w:rPr>
                <w:rFonts w:ascii="Arial" w:hAnsi="Arial" w:cs="Arial"/>
                <w:sz w:val="18"/>
                <w:szCs w:val="18"/>
              </w:rPr>
            </w:pPr>
            <w:r w:rsidRPr="00067191">
              <w:rPr>
                <w:rFonts w:ascii="Arial" w:hAnsi="Arial" w:cs="Arial"/>
                <w:sz w:val="18"/>
                <w:szCs w:val="18"/>
              </w:rPr>
              <w:t>Arquivo Inativo</w:t>
            </w:r>
          </w:p>
        </w:tc>
      </w:tr>
      <w:tr w:rsidR="00B25152" w:rsidRPr="00067191" w14:paraId="22BDC5E6" w14:textId="77777777" w:rsidTr="007E53E1">
        <w:trPr>
          <w:trHeight w:val="227"/>
        </w:trPr>
        <w:tc>
          <w:tcPr>
            <w:tcW w:w="2404" w:type="dxa"/>
            <w:vAlign w:val="center"/>
          </w:tcPr>
          <w:p w14:paraId="19D2FD8A" w14:textId="77777777" w:rsidR="00B25152" w:rsidRPr="00076BB3" w:rsidRDefault="00B25152" w:rsidP="00B25152">
            <w:pPr>
              <w:jc w:val="center"/>
              <w:rPr>
                <w:rFonts w:ascii="Arial" w:hAnsi="Arial" w:cs="Arial"/>
                <w:sz w:val="18"/>
                <w:szCs w:val="18"/>
              </w:rPr>
            </w:pPr>
            <w:r w:rsidRPr="00076BB3">
              <w:rPr>
                <w:rFonts w:ascii="Arial" w:hAnsi="Arial" w:cs="Arial"/>
                <w:sz w:val="18"/>
                <w:szCs w:val="18"/>
              </w:rPr>
              <w:t>Aviso de Detonação</w:t>
            </w:r>
          </w:p>
        </w:tc>
        <w:tc>
          <w:tcPr>
            <w:tcW w:w="1842" w:type="dxa"/>
            <w:vAlign w:val="center"/>
          </w:tcPr>
          <w:p w14:paraId="38447E0B" w14:textId="773180D4" w:rsidR="00B25152" w:rsidRPr="00076BB3" w:rsidRDefault="00B25152" w:rsidP="00B25152">
            <w:pPr>
              <w:jc w:val="center"/>
              <w:rPr>
                <w:rFonts w:ascii="Arial" w:hAnsi="Arial" w:cs="Arial"/>
                <w:sz w:val="18"/>
                <w:szCs w:val="18"/>
              </w:rPr>
            </w:pPr>
            <w:r w:rsidRPr="00076BB3">
              <w:rPr>
                <w:rFonts w:ascii="Arial" w:hAnsi="Arial" w:cs="Arial"/>
                <w:sz w:val="18"/>
                <w:szCs w:val="18"/>
              </w:rPr>
              <w:t>Sistema informatizado</w:t>
            </w:r>
          </w:p>
        </w:tc>
        <w:tc>
          <w:tcPr>
            <w:tcW w:w="1274" w:type="dxa"/>
          </w:tcPr>
          <w:p w14:paraId="36A4478F" w14:textId="3EA421BB" w:rsidR="00B25152" w:rsidRPr="00076BB3" w:rsidRDefault="00B25152" w:rsidP="00B25152">
            <w:pPr>
              <w:jc w:val="center"/>
              <w:rPr>
                <w:rFonts w:ascii="Arial" w:hAnsi="Arial" w:cs="Arial"/>
                <w:sz w:val="18"/>
                <w:szCs w:val="18"/>
              </w:rPr>
            </w:pPr>
            <w:r w:rsidRPr="00076BB3">
              <w:rPr>
                <w:rFonts w:ascii="Arial" w:hAnsi="Arial" w:cs="Arial"/>
                <w:iCs/>
                <w:sz w:val="18"/>
                <w:szCs w:val="18"/>
              </w:rPr>
              <w:t>Eletrônico</w:t>
            </w:r>
          </w:p>
        </w:tc>
        <w:tc>
          <w:tcPr>
            <w:tcW w:w="2122" w:type="dxa"/>
          </w:tcPr>
          <w:p w14:paraId="575A1170" w14:textId="061035D2" w:rsidR="00B25152" w:rsidRPr="00076BB3" w:rsidRDefault="00B25152" w:rsidP="00B25152">
            <w:pPr>
              <w:jc w:val="center"/>
              <w:rPr>
                <w:rFonts w:ascii="Arial" w:hAnsi="Arial" w:cs="Arial"/>
                <w:sz w:val="18"/>
                <w:szCs w:val="18"/>
              </w:rPr>
            </w:pPr>
            <w:r w:rsidRPr="00076BB3">
              <w:rPr>
                <w:rFonts w:ascii="Arial" w:hAnsi="Arial" w:cs="Arial"/>
                <w:iCs/>
                <w:sz w:val="18"/>
                <w:szCs w:val="18"/>
              </w:rPr>
              <w:t>Por data</w:t>
            </w:r>
          </w:p>
        </w:tc>
        <w:tc>
          <w:tcPr>
            <w:tcW w:w="1291" w:type="dxa"/>
            <w:vAlign w:val="center"/>
          </w:tcPr>
          <w:p w14:paraId="355BE362" w14:textId="77777777" w:rsidR="00B25152" w:rsidRPr="00076BB3" w:rsidRDefault="00B25152" w:rsidP="00B25152">
            <w:pPr>
              <w:jc w:val="center"/>
              <w:rPr>
                <w:rFonts w:ascii="Arial" w:hAnsi="Arial" w:cs="Arial"/>
                <w:sz w:val="18"/>
                <w:szCs w:val="18"/>
              </w:rPr>
            </w:pPr>
            <w:r w:rsidRPr="00076BB3">
              <w:rPr>
                <w:rFonts w:ascii="Arial" w:hAnsi="Arial" w:cs="Arial"/>
                <w:sz w:val="18"/>
                <w:szCs w:val="18"/>
              </w:rPr>
              <w:t>2 anos</w:t>
            </w:r>
          </w:p>
        </w:tc>
        <w:tc>
          <w:tcPr>
            <w:tcW w:w="1557" w:type="dxa"/>
          </w:tcPr>
          <w:p w14:paraId="212EFD72" w14:textId="0A6C8B14" w:rsidR="00B25152" w:rsidRPr="00076BB3" w:rsidRDefault="00B25152" w:rsidP="00B25152">
            <w:pPr>
              <w:jc w:val="center"/>
              <w:rPr>
                <w:rFonts w:ascii="Arial" w:hAnsi="Arial" w:cs="Arial"/>
                <w:sz w:val="18"/>
                <w:szCs w:val="18"/>
              </w:rPr>
            </w:pPr>
            <w:r w:rsidRPr="00076BB3">
              <w:rPr>
                <w:rFonts w:ascii="Arial" w:hAnsi="Arial" w:cs="Arial"/>
                <w:sz w:val="18"/>
                <w:szCs w:val="18"/>
              </w:rPr>
              <w:t>-</w:t>
            </w:r>
          </w:p>
        </w:tc>
      </w:tr>
      <w:tr w:rsidR="00B25152" w:rsidRPr="00067191" w14:paraId="3930513E" w14:textId="77777777" w:rsidTr="007E53E1">
        <w:trPr>
          <w:trHeight w:val="227"/>
        </w:trPr>
        <w:tc>
          <w:tcPr>
            <w:tcW w:w="2404" w:type="dxa"/>
            <w:vAlign w:val="center"/>
          </w:tcPr>
          <w:p w14:paraId="655DC6F8" w14:textId="77777777" w:rsidR="00B25152" w:rsidRPr="00076BB3" w:rsidRDefault="00B25152" w:rsidP="00B25152">
            <w:pPr>
              <w:jc w:val="center"/>
              <w:rPr>
                <w:rFonts w:ascii="Arial" w:hAnsi="Arial" w:cs="Arial"/>
                <w:sz w:val="18"/>
                <w:szCs w:val="18"/>
              </w:rPr>
            </w:pPr>
            <w:r w:rsidRPr="00076BB3">
              <w:rPr>
                <w:rFonts w:ascii="Arial" w:hAnsi="Arial" w:cs="Arial"/>
                <w:sz w:val="18"/>
                <w:szCs w:val="18"/>
              </w:rPr>
              <w:t>Aviso de Consumo</w:t>
            </w:r>
          </w:p>
        </w:tc>
        <w:tc>
          <w:tcPr>
            <w:tcW w:w="1842" w:type="dxa"/>
            <w:vAlign w:val="center"/>
          </w:tcPr>
          <w:p w14:paraId="765F7B30" w14:textId="4AE02A7E" w:rsidR="00B25152" w:rsidRPr="00076BB3" w:rsidRDefault="00B25152" w:rsidP="00B25152">
            <w:pPr>
              <w:jc w:val="center"/>
              <w:rPr>
                <w:rFonts w:ascii="Arial" w:hAnsi="Arial" w:cs="Arial"/>
                <w:sz w:val="18"/>
                <w:szCs w:val="18"/>
              </w:rPr>
            </w:pPr>
            <w:r w:rsidRPr="00076BB3">
              <w:rPr>
                <w:rFonts w:ascii="Arial" w:hAnsi="Arial" w:cs="Arial"/>
                <w:sz w:val="18"/>
                <w:szCs w:val="18"/>
              </w:rPr>
              <w:t>Sistema informatizado</w:t>
            </w:r>
          </w:p>
        </w:tc>
        <w:tc>
          <w:tcPr>
            <w:tcW w:w="1274" w:type="dxa"/>
          </w:tcPr>
          <w:p w14:paraId="4805E55C" w14:textId="4811BCFF" w:rsidR="00B25152" w:rsidRPr="00076BB3" w:rsidRDefault="00B25152" w:rsidP="00B25152">
            <w:pPr>
              <w:jc w:val="center"/>
              <w:rPr>
                <w:rFonts w:ascii="Arial" w:hAnsi="Arial" w:cs="Arial"/>
                <w:sz w:val="18"/>
                <w:szCs w:val="18"/>
              </w:rPr>
            </w:pPr>
            <w:r w:rsidRPr="00076BB3">
              <w:rPr>
                <w:rFonts w:ascii="Arial" w:hAnsi="Arial" w:cs="Arial"/>
                <w:iCs/>
                <w:sz w:val="18"/>
                <w:szCs w:val="18"/>
              </w:rPr>
              <w:t>Eletrônico</w:t>
            </w:r>
          </w:p>
        </w:tc>
        <w:tc>
          <w:tcPr>
            <w:tcW w:w="2122" w:type="dxa"/>
          </w:tcPr>
          <w:p w14:paraId="253CDD41" w14:textId="00C7BCE3" w:rsidR="00B25152" w:rsidRPr="00076BB3" w:rsidRDefault="00B25152" w:rsidP="00B25152">
            <w:pPr>
              <w:jc w:val="center"/>
              <w:rPr>
                <w:rFonts w:ascii="Arial" w:hAnsi="Arial" w:cs="Arial"/>
                <w:sz w:val="18"/>
                <w:szCs w:val="18"/>
              </w:rPr>
            </w:pPr>
            <w:r w:rsidRPr="00076BB3">
              <w:rPr>
                <w:rFonts w:ascii="Arial" w:hAnsi="Arial" w:cs="Arial"/>
                <w:iCs/>
                <w:sz w:val="18"/>
                <w:szCs w:val="18"/>
              </w:rPr>
              <w:t>Por data</w:t>
            </w:r>
          </w:p>
        </w:tc>
        <w:tc>
          <w:tcPr>
            <w:tcW w:w="1291" w:type="dxa"/>
            <w:vAlign w:val="center"/>
          </w:tcPr>
          <w:p w14:paraId="2B00D07F" w14:textId="77777777" w:rsidR="00B25152" w:rsidRPr="00076BB3" w:rsidRDefault="00B25152" w:rsidP="00B25152">
            <w:pPr>
              <w:jc w:val="center"/>
              <w:rPr>
                <w:rFonts w:ascii="Arial" w:hAnsi="Arial" w:cs="Arial"/>
                <w:sz w:val="18"/>
                <w:szCs w:val="18"/>
              </w:rPr>
            </w:pPr>
            <w:r w:rsidRPr="00076BB3">
              <w:rPr>
                <w:rFonts w:ascii="Arial" w:hAnsi="Arial" w:cs="Arial"/>
                <w:sz w:val="18"/>
                <w:szCs w:val="18"/>
              </w:rPr>
              <w:t>2 anos</w:t>
            </w:r>
          </w:p>
        </w:tc>
        <w:tc>
          <w:tcPr>
            <w:tcW w:w="1557" w:type="dxa"/>
          </w:tcPr>
          <w:p w14:paraId="594B4F5C" w14:textId="01202B27" w:rsidR="00B25152" w:rsidRPr="00076BB3" w:rsidRDefault="00B25152" w:rsidP="00B25152">
            <w:pPr>
              <w:jc w:val="center"/>
              <w:rPr>
                <w:rFonts w:ascii="Arial" w:hAnsi="Arial" w:cs="Arial"/>
                <w:sz w:val="18"/>
                <w:szCs w:val="18"/>
              </w:rPr>
            </w:pPr>
            <w:r w:rsidRPr="00076BB3">
              <w:rPr>
                <w:rFonts w:ascii="Arial" w:hAnsi="Arial" w:cs="Arial"/>
                <w:sz w:val="18"/>
                <w:szCs w:val="18"/>
              </w:rPr>
              <w:t>-</w:t>
            </w:r>
          </w:p>
        </w:tc>
      </w:tr>
      <w:tr w:rsidR="004C130B" w:rsidRPr="00067191" w14:paraId="5605E91E" w14:textId="77777777" w:rsidTr="00B25152">
        <w:trPr>
          <w:trHeight w:val="227"/>
        </w:trPr>
        <w:tc>
          <w:tcPr>
            <w:tcW w:w="2404" w:type="dxa"/>
            <w:vAlign w:val="center"/>
          </w:tcPr>
          <w:p w14:paraId="6C750740" w14:textId="77777777" w:rsidR="004C130B" w:rsidRPr="00076BB3" w:rsidRDefault="004C130B" w:rsidP="004C130B">
            <w:pPr>
              <w:jc w:val="center"/>
              <w:rPr>
                <w:rFonts w:ascii="Arial" w:hAnsi="Arial" w:cs="Arial"/>
                <w:sz w:val="18"/>
                <w:szCs w:val="18"/>
              </w:rPr>
            </w:pPr>
            <w:r w:rsidRPr="00076BB3">
              <w:rPr>
                <w:rFonts w:ascii="Arial" w:hAnsi="Arial" w:cs="Arial"/>
                <w:sz w:val="18"/>
                <w:szCs w:val="18"/>
              </w:rPr>
              <w:t>Controle de Estoque de</w:t>
            </w:r>
          </w:p>
          <w:p w14:paraId="60A40E4C" w14:textId="77777777" w:rsidR="004C130B" w:rsidRPr="00076BB3" w:rsidRDefault="004C130B" w:rsidP="004C130B">
            <w:pPr>
              <w:jc w:val="center"/>
              <w:rPr>
                <w:rFonts w:ascii="Arial" w:hAnsi="Arial" w:cs="Arial"/>
                <w:sz w:val="18"/>
                <w:szCs w:val="18"/>
              </w:rPr>
            </w:pPr>
            <w:r w:rsidRPr="00076BB3">
              <w:rPr>
                <w:rFonts w:ascii="Arial" w:hAnsi="Arial" w:cs="Arial"/>
                <w:sz w:val="18"/>
                <w:szCs w:val="18"/>
              </w:rPr>
              <w:t>Explosivos</w:t>
            </w:r>
          </w:p>
        </w:tc>
        <w:tc>
          <w:tcPr>
            <w:tcW w:w="1842" w:type="dxa"/>
            <w:vAlign w:val="center"/>
          </w:tcPr>
          <w:p w14:paraId="10C550C1" w14:textId="77777777" w:rsidR="004C130B" w:rsidRPr="00076BB3" w:rsidRDefault="004C130B" w:rsidP="004C130B">
            <w:pPr>
              <w:jc w:val="center"/>
              <w:rPr>
                <w:rFonts w:ascii="Arial" w:hAnsi="Arial" w:cs="Arial"/>
                <w:sz w:val="18"/>
                <w:szCs w:val="18"/>
              </w:rPr>
            </w:pPr>
            <w:r w:rsidRPr="00076BB3">
              <w:rPr>
                <w:rFonts w:ascii="Arial" w:hAnsi="Arial" w:cs="Arial"/>
                <w:sz w:val="18"/>
                <w:szCs w:val="18"/>
              </w:rPr>
              <w:t>Arquivo no escritório</w:t>
            </w:r>
          </w:p>
          <w:p w14:paraId="7CB7B91A" w14:textId="77777777" w:rsidR="004C130B" w:rsidRPr="00076BB3" w:rsidRDefault="004C130B" w:rsidP="004C130B">
            <w:pPr>
              <w:jc w:val="center"/>
              <w:rPr>
                <w:rFonts w:ascii="Arial" w:hAnsi="Arial" w:cs="Arial"/>
                <w:sz w:val="18"/>
                <w:szCs w:val="18"/>
              </w:rPr>
            </w:pPr>
            <w:r w:rsidRPr="00076BB3">
              <w:rPr>
                <w:rFonts w:ascii="Arial" w:hAnsi="Arial" w:cs="Arial"/>
                <w:sz w:val="18"/>
                <w:szCs w:val="18"/>
              </w:rPr>
              <w:t>da Mina</w:t>
            </w:r>
          </w:p>
        </w:tc>
        <w:tc>
          <w:tcPr>
            <w:tcW w:w="1274" w:type="dxa"/>
          </w:tcPr>
          <w:p w14:paraId="2F45151B" w14:textId="77777777" w:rsidR="004C130B" w:rsidRPr="00076BB3" w:rsidRDefault="004C130B" w:rsidP="004C130B">
            <w:pPr>
              <w:jc w:val="center"/>
              <w:rPr>
                <w:rFonts w:ascii="Arial" w:hAnsi="Arial" w:cs="Arial"/>
                <w:sz w:val="18"/>
                <w:szCs w:val="18"/>
              </w:rPr>
            </w:pPr>
            <w:r w:rsidRPr="00076BB3">
              <w:rPr>
                <w:rFonts w:ascii="Arial" w:hAnsi="Arial" w:cs="Arial"/>
                <w:iCs/>
                <w:sz w:val="18"/>
                <w:szCs w:val="18"/>
              </w:rPr>
              <w:t>Pasta suspensa</w:t>
            </w:r>
          </w:p>
        </w:tc>
        <w:tc>
          <w:tcPr>
            <w:tcW w:w="2122" w:type="dxa"/>
            <w:vAlign w:val="center"/>
          </w:tcPr>
          <w:p w14:paraId="08476DA0" w14:textId="77777777" w:rsidR="004C130B" w:rsidRPr="00076BB3" w:rsidRDefault="004C130B" w:rsidP="004C130B">
            <w:pPr>
              <w:jc w:val="center"/>
              <w:rPr>
                <w:rFonts w:ascii="Arial" w:hAnsi="Arial" w:cs="Arial"/>
                <w:sz w:val="18"/>
                <w:szCs w:val="18"/>
              </w:rPr>
            </w:pPr>
            <w:r w:rsidRPr="00076BB3">
              <w:rPr>
                <w:rFonts w:ascii="Arial" w:hAnsi="Arial" w:cs="Arial"/>
                <w:sz w:val="18"/>
                <w:szCs w:val="18"/>
              </w:rPr>
              <w:t>Por data</w:t>
            </w:r>
          </w:p>
        </w:tc>
        <w:tc>
          <w:tcPr>
            <w:tcW w:w="1291" w:type="dxa"/>
            <w:vAlign w:val="center"/>
          </w:tcPr>
          <w:p w14:paraId="37454B2C" w14:textId="77777777" w:rsidR="004C130B" w:rsidRPr="00076BB3" w:rsidRDefault="004C130B" w:rsidP="004C130B">
            <w:pPr>
              <w:jc w:val="center"/>
              <w:rPr>
                <w:rFonts w:ascii="Arial" w:hAnsi="Arial" w:cs="Arial"/>
                <w:sz w:val="18"/>
                <w:szCs w:val="18"/>
              </w:rPr>
            </w:pPr>
            <w:r w:rsidRPr="00076BB3">
              <w:rPr>
                <w:rFonts w:ascii="Arial" w:hAnsi="Arial" w:cs="Arial"/>
                <w:sz w:val="18"/>
                <w:szCs w:val="18"/>
              </w:rPr>
              <w:t>2 anos</w:t>
            </w:r>
          </w:p>
        </w:tc>
        <w:tc>
          <w:tcPr>
            <w:tcW w:w="1557" w:type="dxa"/>
          </w:tcPr>
          <w:p w14:paraId="7861ABBA" w14:textId="77777777" w:rsidR="004C130B" w:rsidRPr="00076BB3" w:rsidRDefault="004C130B" w:rsidP="004C130B">
            <w:pPr>
              <w:jc w:val="center"/>
              <w:rPr>
                <w:rFonts w:ascii="Arial" w:hAnsi="Arial" w:cs="Arial"/>
                <w:sz w:val="18"/>
                <w:szCs w:val="18"/>
              </w:rPr>
            </w:pPr>
            <w:r w:rsidRPr="00076BB3">
              <w:rPr>
                <w:rFonts w:ascii="Arial" w:hAnsi="Arial" w:cs="Arial"/>
                <w:sz w:val="18"/>
                <w:szCs w:val="18"/>
              </w:rPr>
              <w:t>Arquivo Inativo</w:t>
            </w:r>
          </w:p>
        </w:tc>
      </w:tr>
      <w:tr w:rsidR="004C130B" w:rsidRPr="00067191" w14:paraId="38DCFD39" w14:textId="77777777" w:rsidTr="00B25152">
        <w:trPr>
          <w:trHeight w:val="227"/>
        </w:trPr>
        <w:tc>
          <w:tcPr>
            <w:tcW w:w="2404" w:type="dxa"/>
            <w:vAlign w:val="center"/>
          </w:tcPr>
          <w:p w14:paraId="3BCD0921" w14:textId="77777777" w:rsidR="004C130B" w:rsidRPr="00076BB3" w:rsidRDefault="004C130B" w:rsidP="004C130B">
            <w:pPr>
              <w:jc w:val="center"/>
              <w:rPr>
                <w:rFonts w:ascii="Arial" w:hAnsi="Arial" w:cs="Arial"/>
                <w:sz w:val="18"/>
                <w:szCs w:val="18"/>
              </w:rPr>
            </w:pPr>
            <w:r w:rsidRPr="00076BB3">
              <w:rPr>
                <w:rFonts w:ascii="Arial" w:hAnsi="Arial" w:cs="Arial"/>
                <w:sz w:val="18"/>
                <w:szCs w:val="18"/>
              </w:rPr>
              <w:t>Plano de Fogo</w:t>
            </w:r>
          </w:p>
        </w:tc>
        <w:tc>
          <w:tcPr>
            <w:tcW w:w="1842" w:type="dxa"/>
            <w:vAlign w:val="center"/>
          </w:tcPr>
          <w:p w14:paraId="43E3F9AD" w14:textId="77777777" w:rsidR="004C130B" w:rsidRPr="00076BB3" w:rsidRDefault="004C130B" w:rsidP="004C130B">
            <w:pPr>
              <w:jc w:val="center"/>
              <w:rPr>
                <w:rFonts w:ascii="Arial" w:hAnsi="Arial" w:cs="Arial"/>
                <w:sz w:val="18"/>
                <w:szCs w:val="18"/>
              </w:rPr>
            </w:pPr>
            <w:r w:rsidRPr="00076BB3">
              <w:rPr>
                <w:rFonts w:ascii="Arial" w:hAnsi="Arial" w:cs="Arial"/>
                <w:sz w:val="18"/>
                <w:szCs w:val="18"/>
              </w:rPr>
              <w:t>Arquivo no escritório</w:t>
            </w:r>
          </w:p>
          <w:p w14:paraId="1BEE2EA7" w14:textId="77777777" w:rsidR="004C130B" w:rsidRPr="00076BB3" w:rsidRDefault="004C130B" w:rsidP="004C130B">
            <w:pPr>
              <w:jc w:val="center"/>
              <w:rPr>
                <w:rFonts w:ascii="Arial" w:hAnsi="Arial" w:cs="Arial"/>
                <w:sz w:val="18"/>
                <w:szCs w:val="18"/>
              </w:rPr>
            </w:pPr>
            <w:r w:rsidRPr="00076BB3">
              <w:rPr>
                <w:rFonts w:ascii="Arial" w:hAnsi="Arial" w:cs="Arial"/>
                <w:sz w:val="18"/>
                <w:szCs w:val="18"/>
              </w:rPr>
              <w:t>da Mina</w:t>
            </w:r>
          </w:p>
        </w:tc>
        <w:tc>
          <w:tcPr>
            <w:tcW w:w="1274" w:type="dxa"/>
          </w:tcPr>
          <w:p w14:paraId="1B80771D" w14:textId="77777777" w:rsidR="004C130B" w:rsidRPr="00076BB3" w:rsidRDefault="004C130B" w:rsidP="004C130B">
            <w:pPr>
              <w:jc w:val="center"/>
              <w:rPr>
                <w:rFonts w:ascii="Arial" w:hAnsi="Arial" w:cs="Arial"/>
                <w:iCs/>
                <w:sz w:val="18"/>
                <w:szCs w:val="18"/>
              </w:rPr>
            </w:pPr>
            <w:r w:rsidRPr="00076BB3">
              <w:rPr>
                <w:rFonts w:ascii="Arial" w:hAnsi="Arial" w:cs="Arial"/>
                <w:iCs/>
                <w:sz w:val="18"/>
                <w:szCs w:val="18"/>
              </w:rPr>
              <w:t>Pasta suspensa</w:t>
            </w:r>
          </w:p>
        </w:tc>
        <w:tc>
          <w:tcPr>
            <w:tcW w:w="2122" w:type="dxa"/>
            <w:vAlign w:val="center"/>
          </w:tcPr>
          <w:p w14:paraId="2A666116" w14:textId="77777777" w:rsidR="004C130B" w:rsidRPr="00076BB3" w:rsidRDefault="004C130B" w:rsidP="004C130B">
            <w:pPr>
              <w:jc w:val="center"/>
              <w:rPr>
                <w:rFonts w:ascii="Arial" w:hAnsi="Arial" w:cs="Arial"/>
                <w:sz w:val="18"/>
                <w:szCs w:val="18"/>
              </w:rPr>
            </w:pPr>
            <w:r w:rsidRPr="00076BB3">
              <w:rPr>
                <w:rFonts w:ascii="Arial" w:hAnsi="Arial" w:cs="Arial"/>
                <w:sz w:val="18"/>
                <w:szCs w:val="18"/>
              </w:rPr>
              <w:t>Por data</w:t>
            </w:r>
          </w:p>
        </w:tc>
        <w:tc>
          <w:tcPr>
            <w:tcW w:w="1291" w:type="dxa"/>
            <w:vAlign w:val="center"/>
          </w:tcPr>
          <w:p w14:paraId="34A762C2" w14:textId="77777777" w:rsidR="004C130B" w:rsidRPr="00076BB3" w:rsidRDefault="004C130B" w:rsidP="004C130B">
            <w:pPr>
              <w:jc w:val="center"/>
              <w:rPr>
                <w:rFonts w:ascii="Arial" w:hAnsi="Arial" w:cs="Arial"/>
                <w:sz w:val="18"/>
                <w:szCs w:val="18"/>
              </w:rPr>
            </w:pPr>
            <w:r w:rsidRPr="00076BB3">
              <w:rPr>
                <w:rFonts w:ascii="Arial" w:hAnsi="Arial" w:cs="Arial"/>
                <w:sz w:val="18"/>
                <w:szCs w:val="18"/>
              </w:rPr>
              <w:t>2 anos</w:t>
            </w:r>
          </w:p>
        </w:tc>
        <w:tc>
          <w:tcPr>
            <w:tcW w:w="1557" w:type="dxa"/>
          </w:tcPr>
          <w:p w14:paraId="1484772F" w14:textId="77777777" w:rsidR="004C130B" w:rsidRPr="00076BB3" w:rsidRDefault="004C130B" w:rsidP="004C130B">
            <w:pPr>
              <w:jc w:val="center"/>
              <w:rPr>
                <w:rFonts w:ascii="Arial" w:hAnsi="Arial" w:cs="Arial"/>
                <w:sz w:val="18"/>
                <w:szCs w:val="18"/>
              </w:rPr>
            </w:pPr>
            <w:r w:rsidRPr="00076BB3">
              <w:rPr>
                <w:rFonts w:ascii="Arial" w:hAnsi="Arial" w:cs="Arial"/>
                <w:sz w:val="18"/>
                <w:szCs w:val="18"/>
              </w:rPr>
              <w:t>Arquivo Inativo</w:t>
            </w:r>
          </w:p>
        </w:tc>
      </w:tr>
      <w:tr w:rsidR="004C130B" w:rsidRPr="00067191" w14:paraId="7205BA80" w14:textId="77777777" w:rsidTr="00B25152">
        <w:trPr>
          <w:trHeight w:val="227"/>
        </w:trPr>
        <w:tc>
          <w:tcPr>
            <w:tcW w:w="2404" w:type="dxa"/>
            <w:vAlign w:val="center"/>
          </w:tcPr>
          <w:p w14:paraId="10EB4190" w14:textId="77777777" w:rsidR="004C130B" w:rsidRPr="00076BB3" w:rsidRDefault="004C130B" w:rsidP="004C130B">
            <w:pPr>
              <w:jc w:val="center"/>
              <w:rPr>
                <w:rFonts w:ascii="Arial" w:hAnsi="Arial" w:cs="Arial"/>
                <w:sz w:val="18"/>
                <w:szCs w:val="18"/>
              </w:rPr>
            </w:pPr>
            <w:r w:rsidRPr="00076BB3">
              <w:rPr>
                <w:rFonts w:ascii="Arial" w:hAnsi="Arial" w:cs="Arial"/>
                <w:sz w:val="18"/>
                <w:szCs w:val="18"/>
              </w:rPr>
              <w:t>Inspeção de para-raios</w:t>
            </w:r>
          </w:p>
        </w:tc>
        <w:tc>
          <w:tcPr>
            <w:tcW w:w="1842" w:type="dxa"/>
            <w:vAlign w:val="center"/>
          </w:tcPr>
          <w:p w14:paraId="2C3EDA3A" w14:textId="77777777" w:rsidR="004C130B" w:rsidRPr="00076BB3" w:rsidRDefault="004C130B" w:rsidP="004C130B">
            <w:pPr>
              <w:jc w:val="center"/>
              <w:rPr>
                <w:rFonts w:ascii="Arial" w:hAnsi="Arial" w:cs="Arial"/>
                <w:sz w:val="18"/>
                <w:szCs w:val="18"/>
              </w:rPr>
            </w:pPr>
            <w:r w:rsidRPr="00076BB3">
              <w:rPr>
                <w:rFonts w:ascii="Arial" w:hAnsi="Arial" w:cs="Arial"/>
                <w:sz w:val="18"/>
                <w:szCs w:val="18"/>
              </w:rPr>
              <w:t>Arquivo na área da elétrica</w:t>
            </w:r>
          </w:p>
        </w:tc>
        <w:tc>
          <w:tcPr>
            <w:tcW w:w="1274" w:type="dxa"/>
          </w:tcPr>
          <w:p w14:paraId="02469D4B" w14:textId="77777777" w:rsidR="004C130B" w:rsidRPr="00076BB3" w:rsidRDefault="004C130B" w:rsidP="004C130B">
            <w:pPr>
              <w:jc w:val="center"/>
              <w:rPr>
                <w:rFonts w:ascii="Arial" w:hAnsi="Arial" w:cs="Arial"/>
                <w:iCs/>
                <w:sz w:val="18"/>
                <w:szCs w:val="18"/>
              </w:rPr>
            </w:pPr>
            <w:r w:rsidRPr="00076BB3">
              <w:rPr>
                <w:rFonts w:ascii="Arial" w:hAnsi="Arial" w:cs="Arial"/>
                <w:iCs/>
                <w:sz w:val="18"/>
                <w:szCs w:val="18"/>
              </w:rPr>
              <w:t>Pasta suspensa</w:t>
            </w:r>
          </w:p>
        </w:tc>
        <w:tc>
          <w:tcPr>
            <w:tcW w:w="2122" w:type="dxa"/>
            <w:vAlign w:val="center"/>
          </w:tcPr>
          <w:p w14:paraId="6A0CFEE4" w14:textId="77777777" w:rsidR="004C130B" w:rsidRPr="00076BB3" w:rsidRDefault="004C130B" w:rsidP="004C130B">
            <w:pPr>
              <w:jc w:val="center"/>
              <w:rPr>
                <w:rFonts w:ascii="Arial" w:hAnsi="Arial" w:cs="Arial"/>
                <w:sz w:val="18"/>
                <w:szCs w:val="18"/>
              </w:rPr>
            </w:pPr>
            <w:r w:rsidRPr="00076BB3">
              <w:rPr>
                <w:rFonts w:ascii="Arial" w:hAnsi="Arial" w:cs="Arial"/>
                <w:sz w:val="18"/>
                <w:szCs w:val="18"/>
              </w:rPr>
              <w:t>Por data</w:t>
            </w:r>
          </w:p>
        </w:tc>
        <w:tc>
          <w:tcPr>
            <w:tcW w:w="1291" w:type="dxa"/>
            <w:vAlign w:val="center"/>
          </w:tcPr>
          <w:p w14:paraId="0F9B56F6" w14:textId="77777777" w:rsidR="004C130B" w:rsidRPr="00076BB3" w:rsidRDefault="004C130B" w:rsidP="004C130B">
            <w:pPr>
              <w:jc w:val="center"/>
              <w:rPr>
                <w:rFonts w:ascii="Arial" w:hAnsi="Arial" w:cs="Arial"/>
                <w:sz w:val="18"/>
                <w:szCs w:val="18"/>
              </w:rPr>
            </w:pPr>
            <w:r w:rsidRPr="00076BB3">
              <w:rPr>
                <w:rFonts w:ascii="Arial" w:hAnsi="Arial" w:cs="Arial"/>
                <w:sz w:val="18"/>
                <w:szCs w:val="18"/>
              </w:rPr>
              <w:t>5 anos</w:t>
            </w:r>
          </w:p>
        </w:tc>
        <w:tc>
          <w:tcPr>
            <w:tcW w:w="1557" w:type="dxa"/>
          </w:tcPr>
          <w:p w14:paraId="5563D596" w14:textId="77777777" w:rsidR="004C130B" w:rsidRPr="00076BB3" w:rsidRDefault="004C130B" w:rsidP="004C130B">
            <w:pPr>
              <w:jc w:val="center"/>
              <w:rPr>
                <w:rFonts w:ascii="Arial" w:hAnsi="Arial" w:cs="Arial"/>
                <w:sz w:val="18"/>
                <w:szCs w:val="18"/>
              </w:rPr>
            </w:pPr>
            <w:r w:rsidRPr="00076BB3">
              <w:rPr>
                <w:rFonts w:ascii="Arial" w:hAnsi="Arial" w:cs="Arial"/>
                <w:sz w:val="18"/>
                <w:szCs w:val="18"/>
              </w:rPr>
              <w:t>Arquivo Inativo</w:t>
            </w:r>
          </w:p>
        </w:tc>
      </w:tr>
      <w:tr w:rsidR="00B25152" w:rsidRPr="00067191" w14:paraId="5CEC5939" w14:textId="77777777" w:rsidTr="005A4BD9">
        <w:trPr>
          <w:trHeight w:val="227"/>
        </w:trPr>
        <w:tc>
          <w:tcPr>
            <w:tcW w:w="2404" w:type="dxa"/>
            <w:vAlign w:val="center"/>
          </w:tcPr>
          <w:p w14:paraId="2FAD07B7" w14:textId="0864B057" w:rsidR="00B25152" w:rsidRPr="00076BB3" w:rsidRDefault="00B25152" w:rsidP="00B25152">
            <w:pPr>
              <w:jc w:val="center"/>
              <w:rPr>
                <w:rFonts w:ascii="Arial" w:hAnsi="Arial" w:cs="Arial"/>
                <w:sz w:val="18"/>
                <w:szCs w:val="18"/>
              </w:rPr>
            </w:pPr>
            <w:r w:rsidRPr="004135B9">
              <w:rPr>
                <w:rFonts w:ascii="Arial" w:hAnsi="Arial" w:cs="Arial"/>
                <w:sz w:val="18"/>
                <w:szCs w:val="18"/>
              </w:rPr>
              <w:t>Treinamentos</w:t>
            </w:r>
          </w:p>
        </w:tc>
        <w:tc>
          <w:tcPr>
            <w:tcW w:w="1842" w:type="dxa"/>
            <w:vAlign w:val="center"/>
          </w:tcPr>
          <w:p w14:paraId="1C0DC290" w14:textId="19CDBF71" w:rsidR="00B25152" w:rsidRPr="00076BB3" w:rsidRDefault="00B25152" w:rsidP="00B25152">
            <w:pPr>
              <w:jc w:val="center"/>
              <w:rPr>
                <w:rFonts w:ascii="Arial" w:hAnsi="Arial" w:cs="Arial"/>
                <w:sz w:val="18"/>
                <w:szCs w:val="18"/>
              </w:rPr>
            </w:pPr>
            <w:r w:rsidRPr="004135B9">
              <w:rPr>
                <w:rFonts w:ascii="Arial" w:hAnsi="Arial" w:cs="Arial"/>
                <w:sz w:val="18"/>
                <w:szCs w:val="18"/>
              </w:rPr>
              <w:t>Sistema Informatizado</w:t>
            </w:r>
          </w:p>
        </w:tc>
        <w:tc>
          <w:tcPr>
            <w:tcW w:w="1274" w:type="dxa"/>
            <w:vAlign w:val="center"/>
          </w:tcPr>
          <w:p w14:paraId="56EDC1F0" w14:textId="0536109F" w:rsidR="00B25152" w:rsidRPr="004135B9" w:rsidRDefault="00B25152" w:rsidP="00B25152">
            <w:pPr>
              <w:jc w:val="center"/>
              <w:rPr>
                <w:rFonts w:ascii="Arial" w:hAnsi="Arial" w:cs="Arial"/>
                <w:sz w:val="18"/>
                <w:szCs w:val="18"/>
              </w:rPr>
            </w:pPr>
            <w:r w:rsidRPr="004135B9">
              <w:rPr>
                <w:rFonts w:ascii="Arial" w:hAnsi="Arial" w:cs="Arial"/>
                <w:sz w:val="18"/>
                <w:szCs w:val="18"/>
              </w:rPr>
              <w:t>Eletrônico</w:t>
            </w:r>
          </w:p>
        </w:tc>
        <w:tc>
          <w:tcPr>
            <w:tcW w:w="2122" w:type="dxa"/>
            <w:vAlign w:val="center"/>
          </w:tcPr>
          <w:p w14:paraId="7A35F3CB" w14:textId="06284A94" w:rsidR="00B25152" w:rsidRPr="00076BB3" w:rsidRDefault="00B25152" w:rsidP="00B25152">
            <w:pPr>
              <w:jc w:val="center"/>
              <w:rPr>
                <w:rFonts w:ascii="Arial" w:hAnsi="Arial" w:cs="Arial"/>
                <w:sz w:val="18"/>
                <w:szCs w:val="18"/>
              </w:rPr>
            </w:pPr>
            <w:r w:rsidRPr="004135B9">
              <w:rPr>
                <w:rFonts w:ascii="Arial" w:hAnsi="Arial" w:cs="Arial"/>
                <w:sz w:val="18"/>
                <w:szCs w:val="18"/>
              </w:rPr>
              <w:t>Cronológico</w:t>
            </w:r>
          </w:p>
        </w:tc>
        <w:tc>
          <w:tcPr>
            <w:tcW w:w="1291" w:type="dxa"/>
            <w:vAlign w:val="center"/>
          </w:tcPr>
          <w:p w14:paraId="02D6AA43" w14:textId="52C1C6B0" w:rsidR="00B25152" w:rsidRPr="00076BB3" w:rsidRDefault="00B25152" w:rsidP="00B25152">
            <w:pPr>
              <w:jc w:val="center"/>
              <w:rPr>
                <w:rFonts w:ascii="Arial" w:hAnsi="Arial" w:cs="Arial"/>
                <w:sz w:val="18"/>
                <w:szCs w:val="18"/>
              </w:rPr>
            </w:pPr>
            <w:r w:rsidRPr="004135B9">
              <w:rPr>
                <w:rFonts w:ascii="Arial" w:hAnsi="Arial" w:cs="Arial"/>
                <w:sz w:val="18"/>
                <w:szCs w:val="18"/>
              </w:rPr>
              <w:t>Manter a última versão</w:t>
            </w:r>
          </w:p>
        </w:tc>
        <w:tc>
          <w:tcPr>
            <w:tcW w:w="1557" w:type="dxa"/>
            <w:vAlign w:val="center"/>
          </w:tcPr>
          <w:p w14:paraId="004E7508" w14:textId="6EF02D3E" w:rsidR="00B25152" w:rsidRPr="00076BB3" w:rsidRDefault="00B25152" w:rsidP="00B25152">
            <w:pPr>
              <w:jc w:val="center"/>
              <w:rPr>
                <w:rFonts w:ascii="Arial" w:hAnsi="Arial" w:cs="Arial"/>
                <w:sz w:val="18"/>
                <w:szCs w:val="18"/>
              </w:rPr>
            </w:pPr>
            <w:r w:rsidRPr="004135B9">
              <w:rPr>
                <w:rFonts w:ascii="Arial" w:hAnsi="Arial" w:cs="Arial"/>
                <w:sz w:val="18"/>
                <w:szCs w:val="18"/>
              </w:rPr>
              <w:t>-</w:t>
            </w:r>
          </w:p>
        </w:tc>
      </w:tr>
    </w:tbl>
    <w:p w14:paraId="006EE733" w14:textId="77777777" w:rsidR="00BE1456" w:rsidRPr="00067191" w:rsidRDefault="00BE1456" w:rsidP="004C130B">
      <w:pPr>
        <w:pStyle w:val="PargrafodaLista"/>
        <w:spacing w:after="0" w:line="240" w:lineRule="auto"/>
        <w:jc w:val="both"/>
        <w:rPr>
          <w:rFonts w:ascii="Arial" w:hAnsi="Arial" w:cs="Arial"/>
          <w:b/>
          <w:bCs/>
          <w:sz w:val="20"/>
          <w:szCs w:val="20"/>
        </w:rPr>
      </w:pPr>
    </w:p>
    <w:p w14:paraId="4BA85F58" w14:textId="75A3C573" w:rsidR="002C3E63" w:rsidRPr="00067191" w:rsidRDefault="00110E01" w:rsidP="004C130B">
      <w:pPr>
        <w:pStyle w:val="PargrafodaLista"/>
        <w:numPr>
          <w:ilvl w:val="0"/>
          <w:numId w:val="7"/>
        </w:numPr>
        <w:spacing w:after="0" w:line="240" w:lineRule="auto"/>
        <w:ind w:left="284" w:hanging="284"/>
        <w:jc w:val="both"/>
        <w:rPr>
          <w:rFonts w:ascii="Arial" w:hAnsi="Arial" w:cs="Arial"/>
          <w:b/>
          <w:bCs/>
          <w:sz w:val="20"/>
          <w:szCs w:val="20"/>
        </w:rPr>
      </w:pPr>
      <w:r w:rsidRPr="00067191">
        <w:rPr>
          <w:rFonts w:ascii="Arial" w:hAnsi="Arial" w:cs="Arial"/>
          <w:b/>
          <w:bCs/>
          <w:sz w:val="20"/>
          <w:szCs w:val="20"/>
        </w:rPr>
        <w:t xml:space="preserve"> </w:t>
      </w:r>
      <w:r w:rsidR="002C3E63" w:rsidRPr="00067191">
        <w:rPr>
          <w:rFonts w:ascii="Arial" w:hAnsi="Arial" w:cs="Arial"/>
          <w:b/>
          <w:bCs/>
          <w:sz w:val="20"/>
          <w:szCs w:val="20"/>
        </w:rPr>
        <w:t>HISTÓRICO DE REVISÃO</w:t>
      </w:r>
    </w:p>
    <w:p w14:paraId="26DAB23B" w14:textId="38D870B9" w:rsidR="00110E01" w:rsidRPr="00067191" w:rsidRDefault="00110E01" w:rsidP="004C130B">
      <w:pPr>
        <w:jc w:val="both"/>
        <w:rPr>
          <w:rFonts w:ascii="Arial" w:hAnsi="Arial" w:cs="Arial"/>
          <w:b/>
          <w:bCs/>
          <w:sz w:val="20"/>
          <w:szCs w:val="20"/>
        </w:rPr>
      </w:pPr>
    </w:p>
    <w:tbl>
      <w:tblPr>
        <w:tblStyle w:val="Tabelacomgrade"/>
        <w:tblW w:w="0" w:type="auto"/>
        <w:tblLook w:val="04A0" w:firstRow="1" w:lastRow="0" w:firstColumn="1" w:lastColumn="0" w:noHBand="0" w:noVBand="1"/>
      </w:tblPr>
      <w:tblGrid>
        <w:gridCol w:w="2547"/>
        <w:gridCol w:w="2126"/>
        <w:gridCol w:w="5680"/>
      </w:tblGrid>
      <w:tr w:rsidR="00A71E59" w:rsidRPr="00067191" w14:paraId="2F8A4C08" w14:textId="77777777" w:rsidTr="00A71E59">
        <w:tc>
          <w:tcPr>
            <w:tcW w:w="2547" w:type="dxa"/>
          </w:tcPr>
          <w:p w14:paraId="14EB622F" w14:textId="3F46C280" w:rsidR="00A71E59" w:rsidRPr="00067191" w:rsidRDefault="00A71E59" w:rsidP="004C130B">
            <w:pPr>
              <w:jc w:val="both"/>
              <w:rPr>
                <w:rFonts w:ascii="Arial" w:hAnsi="Arial" w:cs="Arial"/>
                <w:b/>
                <w:bCs/>
                <w:sz w:val="20"/>
                <w:szCs w:val="20"/>
              </w:rPr>
            </w:pPr>
            <w:r w:rsidRPr="00067191">
              <w:rPr>
                <w:rFonts w:ascii="Arial" w:hAnsi="Arial" w:cs="Arial"/>
                <w:b/>
                <w:bCs/>
                <w:sz w:val="20"/>
                <w:szCs w:val="20"/>
              </w:rPr>
              <w:t>Data da Revisão</w:t>
            </w:r>
          </w:p>
        </w:tc>
        <w:tc>
          <w:tcPr>
            <w:tcW w:w="2126" w:type="dxa"/>
          </w:tcPr>
          <w:p w14:paraId="25224F56" w14:textId="682961A3" w:rsidR="00A71E59" w:rsidRPr="00067191" w:rsidRDefault="00A71E59" w:rsidP="004C130B">
            <w:pPr>
              <w:jc w:val="both"/>
              <w:rPr>
                <w:rFonts w:ascii="Arial" w:hAnsi="Arial" w:cs="Arial"/>
                <w:b/>
                <w:bCs/>
                <w:sz w:val="20"/>
                <w:szCs w:val="20"/>
              </w:rPr>
            </w:pPr>
            <w:r w:rsidRPr="00067191">
              <w:rPr>
                <w:rFonts w:ascii="Arial" w:hAnsi="Arial" w:cs="Arial"/>
                <w:b/>
                <w:bCs/>
                <w:sz w:val="20"/>
                <w:szCs w:val="20"/>
              </w:rPr>
              <w:t>Número da Revisão</w:t>
            </w:r>
          </w:p>
        </w:tc>
        <w:tc>
          <w:tcPr>
            <w:tcW w:w="5680" w:type="dxa"/>
          </w:tcPr>
          <w:p w14:paraId="304A5ACE" w14:textId="7D6643C1" w:rsidR="00A71E59" w:rsidRPr="00067191" w:rsidRDefault="00A71E59" w:rsidP="004C130B">
            <w:pPr>
              <w:jc w:val="both"/>
              <w:rPr>
                <w:rFonts w:ascii="Arial" w:hAnsi="Arial" w:cs="Arial"/>
                <w:b/>
                <w:bCs/>
                <w:sz w:val="20"/>
                <w:szCs w:val="20"/>
              </w:rPr>
            </w:pPr>
            <w:r w:rsidRPr="00067191">
              <w:rPr>
                <w:rFonts w:ascii="Arial" w:hAnsi="Arial" w:cs="Arial"/>
                <w:b/>
                <w:bCs/>
                <w:sz w:val="20"/>
                <w:szCs w:val="20"/>
              </w:rPr>
              <w:t>Descrição das atualizações</w:t>
            </w:r>
          </w:p>
        </w:tc>
      </w:tr>
      <w:tr w:rsidR="00A71E59" w:rsidRPr="00067191" w14:paraId="6E68EB04" w14:textId="77777777" w:rsidTr="00A71E59">
        <w:tc>
          <w:tcPr>
            <w:tcW w:w="2547" w:type="dxa"/>
          </w:tcPr>
          <w:p w14:paraId="67939569" w14:textId="3B9011A4" w:rsidR="00A71E59" w:rsidRPr="00067191" w:rsidRDefault="00551C2E" w:rsidP="004C130B">
            <w:pPr>
              <w:jc w:val="center"/>
              <w:rPr>
                <w:rFonts w:ascii="Arial" w:hAnsi="Arial" w:cs="Arial"/>
                <w:sz w:val="20"/>
                <w:szCs w:val="20"/>
              </w:rPr>
            </w:pPr>
            <w:r>
              <w:rPr>
                <w:rFonts w:ascii="Arial" w:hAnsi="Arial" w:cs="Arial"/>
                <w:sz w:val="20"/>
                <w:szCs w:val="20"/>
              </w:rPr>
              <w:t>2</w:t>
            </w:r>
            <w:r w:rsidR="007B6E04">
              <w:rPr>
                <w:rFonts w:ascii="Arial" w:hAnsi="Arial" w:cs="Arial"/>
                <w:sz w:val="20"/>
                <w:szCs w:val="20"/>
              </w:rPr>
              <w:t>6</w:t>
            </w:r>
            <w:r w:rsidR="00076BB3">
              <w:rPr>
                <w:rFonts w:ascii="Arial" w:hAnsi="Arial" w:cs="Arial"/>
                <w:sz w:val="20"/>
                <w:szCs w:val="20"/>
              </w:rPr>
              <w:t>/10/2024</w:t>
            </w:r>
          </w:p>
        </w:tc>
        <w:tc>
          <w:tcPr>
            <w:tcW w:w="2126" w:type="dxa"/>
          </w:tcPr>
          <w:p w14:paraId="23D7DA6D" w14:textId="15E66A1F" w:rsidR="00A71E59" w:rsidRPr="00067191" w:rsidRDefault="004C130B" w:rsidP="004C130B">
            <w:pPr>
              <w:jc w:val="center"/>
              <w:rPr>
                <w:rFonts w:ascii="Arial" w:hAnsi="Arial" w:cs="Arial"/>
                <w:sz w:val="20"/>
                <w:szCs w:val="20"/>
              </w:rPr>
            </w:pPr>
            <w:r w:rsidRPr="00067191">
              <w:rPr>
                <w:rFonts w:ascii="Arial" w:hAnsi="Arial" w:cs="Arial"/>
                <w:sz w:val="20"/>
                <w:szCs w:val="20"/>
              </w:rPr>
              <w:t xml:space="preserve">REV </w:t>
            </w:r>
            <w:r w:rsidR="00386C29" w:rsidRPr="00067191">
              <w:rPr>
                <w:rFonts w:ascii="Arial" w:hAnsi="Arial" w:cs="Arial"/>
                <w:sz w:val="20"/>
                <w:szCs w:val="20"/>
              </w:rPr>
              <w:t>00</w:t>
            </w:r>
          </w:p>
        </w:tc>
        <w:tc>
          <w:tcPr>
            <w:tcW w:w="5680" w:type="dxa"/>
          </w:tcPr>
          <w:p w14:paraId="3A0FD92E" w14:textId="77777777" w:rsidR="00A71E59" w:rsidRPr="00316BF5" w:rsidRDefault="00386C29" w:rsidP="004C130B">
            <w:pPr>
              <w:pStyle w:val="PargrafodaLista"/>
              <w:numPr>
                <w:ilvl w:val="0"/>
                <w:numId w:val="13"/>
              </w:numPr>
              <w:jc w:val="both"/>
              <w:rPr>
                <w:rFonts w:ascii="Arial" w:hAnsi="Arial" w:cs="Arial"/>
                <w:sz w:val="20"/>
                <w:szCs w:val="20"/>
              </w:rPr>
            </w:pPr>
            <w:r w:rsidRPr="00316BF5">
              <w:rPr>
                <w:rFonts w:ascii="Arial" w:hAnsi="Arial" w:cs="Arial"/>
                <w:sz w:val="20"/>
                <w:szCs w:val="20"/>
              </w:rPr>
              <w:t>Substitui o PGS-3212-013</w:t>
            </w:r>
          </w:p>
          <w:p w14:paraId="17EA8741" w14:textId="6D17B18A" w:rsidR="00EB2CF4" w:rsidRPr="004135B9" w:rsidRDefault="00EB2CF4" w:rsidP="004C130B">
            <w:pPr>
              <w:pStyle w:val="PargrafodaLista"/>
              <w:numPr>
                <w:ilvl w:val="0"/>
                <w:numId w:val="13"/>
              </w:numPr>
              <w:jc w:val="both"/>
              <w:rPr>
                <w:rFonts w:ascii="Arial" w:hAnsi="Arial" w:cs="Arial"/>
                <w:sz w:val="20"/>
                <w:szCs w:val="20"/>
              </w:rPr>
            </w:pPr>
            <w:r w:rsidRPr="004135B9">
              <w:rPr>
                <w:rFonts w:ascii="Arial" w:hAnsi="Arial" w:cs="Arial"/>
                <w:sz w:val="20"/>
                <w:szCs w:val="20"/>
              </w:rPr>
              <w:t>Atualização dos requisitos relacionados às legislações que foram atualizadas no período (</w:t>
            </w:r>
            <w:r w:rsidR="004135B9" w:rsidRPr="004135B9">
              <w:rPr>
                <w:rFonts w:ascii="Arial" w:hAnsi="Arial" w:cs="Arial"/>
                <w:sz w:val="20"/>
                <w:szCs w:val="20"/>
              </w:rPr>
              <w:t xml:space="preserve">publicação da Portaria COLOG Nº 147/2019 e atualização das </w:t>
            </w:r>
            <w:r w:rsidRPr="004135B9">
              <w:rPr>
                <w:rFonts w:ascii="Arial" w:hAnsi="Arial" w:cs="Arial"/>
                <w:sz w:val="20"/>
                <w:szCs w:val="20"/>
              </w:rPr>
              <w:t xml:space="preserve">NR </w:t>
            </w:r>
            <w:r w:rsidR="004135B9" w:rsidRPr="004135B9">
              <w:rPr>
                <w:rFonts w:ascii="Arial" w:hAnsi="Arial" w:cs="Arial"/>
                <w:sz w:val="20"/>
                <w:szCs w:val="20"/>
              </w:rPr>
              <w:t xml:space="preserve">‘s </w:t>
            </w:r>
            <w:r w:rsidRPr="004135B9">
              <w:rPr>
                <w:rFonts w:ascii="Arial" w:hAnsi="Arial" w:cs="Arial"/>
                <w:sz w:val="20"/>
                <w:szCs w:val="20"/>
              </w:rPr>
              <w:t>19</w:t>
            </w:r>
            <w:r w:rsidR="004135B9" w:rsidRPr="004135B9">
              <w:rPr>
                <w:rFonts w:ascii="Arial" w:hAnsi="Arial" w:cs="Arial"/>
                <w:sz w:val="20"/>
                <w:szCs w:val="20"/>
              </w:rPr>
              <w:t xml:space="preserve"> e </w:t>
            </w:r>
            <w:r w:rsidRPr="004135B9">
              <w:rPr>
                <w:rFonts w:ascii="Arial" w:hAnsi="Arial" w:cs="Arial"/>
                <w:sz w:val="20"/>
                <w:szCs w:val="20"/>
              </w:rPr>
              <w:t>22</w:t>
            </w:r>
            <w:r w:rsidR="00CA6C51" w:rsidRPr="004135B9">
              <w:rPr>
                <w:rFonts w:ascii="Arial" w:hAnsi="Arial" w:cs="Arial"/>
                <w:sz w:val="20"/>
                <w:szCs w:val="20"/>
              </w:rPr>
              <w:t>)</w:t>
            </w:r>
          </w:p>
          <w:p w14:paraId="2AE3560D" w14:textId="6E177651" w:rsidR="00EB2CF4" w:rsidRPr="00067191" w:rsidRDefault="00EB2CF4" w:rsidP="004C130B">
            <w:pPr>
              <w:pStyle w:val="PargrafodaLista"/>
              <w:numPr>
                <w:ilvl w:val="0"/>
                <w:numId w:val="13"/>
              </w:numPr>
              <w:jc w:val="both"/>
              <w:rPr>
                <w:rFonts w:ascii="Arial" w:hAnsi="Arial" w:cs="Arial"/>
                <w:sz w:val="20"/>
                <w:szCs w:val="20"/>
              </w:rPr>
            </w:pPr>
            <w:r w:rsidRPr="004135B9">
              <w:rPr>
                <w:rFonts w:ascii="Arial" w:hAnsi="Arial" w:cs="Arial"/>
                <w:sz w:val="20"/>
                <w:szCs w:val="20"/>
              </w:rPr>
              <w:t>Exclusão d</w:t>
            </w:r>
            <w:r w:rsidR="00BE2780">
              <w:rPr>
                <w:rFonts w:ascii="Arial" w:hAnsi="Arial" w:cs="Arial"/>
                <w:sz w:val="20"/>
                <w:szCs w:val="20"/>
              </w:rPr>
              <w:t>e</w:t>
            </w:r>
            <w:r w:rsidRPr="004135B9">
              <w:rPr>
                <w:rFonts w:ascii="Arial" w:hAnsi="Arial" w:cs="Arial"/>
                <w:sz w:val="20"/>
                <w:szCs w:val="20"/>
              </w:rPr>
              <w:t xml:space="preserve"> anexos em decorrência da atualização da legislação</w:t>
            </w:r>
            <w:r w:rsidR="00163581">
              <w:rPr>
                <w:rFonts w:ascii="Arial" w:hAnsi="Arial" w:cs="Arial"/>
                <w:sz w:val="20"/>
                <w:szCs w:val="20"/>
              </w:rPr>
              <w:t xml:space="preserve">. Com a </w:t>
            </w:r>
            <w:r w:rsidRPr="004135B9">
              <w:rPr>
                <w:rFonts w:ascii="Arial" w:hAnsi="Arial" w:cs="Arial"/>
                <w:sz w:val="20"/>
                <w:szCs w:val="20"/>
              </w:rPr>
              <w:t xml:space="preserve">publicação </w:t>
            </w:r>
            <w:r w:rsidR="004135B9" w:rsidRPr="004135B9">
              <w:rPr>
                <w:rFonts w:ascii="Arial" w:hAnsi="Arial" w:cs="Arial"/>
                <w:sz w:val="20"/>
                <w:szCs w:val="20"/>
              </w:rPr>
              <w:t>da Portaria COLOG Nº 147/2019</w:t>
            </w:r>
            <w:r w:rsidR="00163581">
              <w:rPr>
                <w:rFonts w:ascii="Arial" w:hAnsi="Arial" w:cs="Arial"/>
                <w:sz w:val="20"/>
                <w:szCs w:val="20"/>
              </w:rPr>
              <w:t>, os informes de movimentação de material e avisos de detonação passaram a ser realizados online através do</w:t>
            </w:r>
            <w:r w:rsidR="00163581" w:rsidRPr="00076BB3">
              <w:rPr>
                <w:rFonts w:ascii="Arial" w:hAnsi="Arial" w:cs="Arial"/>
                <w:sz w:val="20"/>
                <w:szCs w:val="20"/>
              </w:rPr>
              <w:t xml:space="preserve"> sistema da SICOEX</w:t>
            </w:r>
            <w:r w:rsidR="00163581">
              <w:rPr>
                <w:rFonts w:ascii="Arial" w:hAnsi="Arial" w:cs="Arial"/>
                <w:sz w:val="20"/>
                <w:szCs w:val="20"/>
              </w:rPr>
              <w:t xml:space="preserve">. </w:t>
            </w:r>
          </w:p>
        </w:tc>
      </w:tr>
    </w:tbl>
    <w:p w14:paraId="62693BB4" w14:textId="77777777" w:rsidR="00A71E59" w:rsidRPr="00067191" w:rsidRDefault="00A71E59" w:rsidP="004C130B">
      <w:pPr>
        <w:jc w:val="both"/>
        <w:rPr>
          <w:rFonts w:ascii="Arial" w:hAnsi="Arial" w:cs="Arial"/>
          <w:b/>
          <w:bCs/>
          <w:sz w:val="20"/>
          <w:szCs w:val="20"/>
        </w:rPr>
      </w:pPr>
    </w:p>
    <w:p w14:paraId="501875B6" w14:textId="77777777" w:rsidR="004C130B" w:rsidRPr="00067191" w:rsidRDefault="004C130B" w:rsidP="004C130B">
      <w:pPr>
        <w:jc w:val="both"/>
        <w:rPr>
          <w:rFonts w:ascii="Arial" w:hAnsi="Arial" w:cs="Arial"/>
          <w:b/>
          <w:bCs/>
          <w:sz w:val="20"/>
          <w:szCs w:val="20"/>
        </w:rPr>
      </w:pPr>
    </w:p>
    <w:p w14:paraId="4DE85DD7" w14:textId="15FF1DC3" w:rsidR="00110E01" w:rsidRPr="00076BB3" w:rsidRDefault="00076BB3" w:rsidP="004C130B">
      <w:pPr>
        <w:pStyle w:val="PargrafodaLista"/>
        <w:numPr>
          <w:ilvl w:val="0"/>
          <w:numId w:val="7"/>
        </w:numPr>
        <w:spacing w:after="0" w:line="240" w:lineRule="auto"/>
        <w:ind w:left="284" w:hanging="284"/>
        <w:jc w:val="both"/>
        <w:rPr>
          <w:rFonts w:ascii="Arial" w:hAnsi="Arial" w:cs="Arial"/>
          <w:b/>
          <w:bCs/>
          <w:sz w:val="20"/>
          <w:szCs w:val="20"/>
        </w:rPr>
      </w:pPr>
      <w:r>
        <w:rPr>
          <w:rFonts w:ascii="Arial" w:hAnsi="Arial" w:cs="Arial"/>
          <w:b/>
          <w:bCs/>
          <w:sz w:val="20"/>
          <w:szCs w:val="20"/>
        </w:rPr>
        <w:t xml:space="preserve"> </w:t>
      </w:r>
      <w:r w:rsidR="00110E01" w:rsidRPr="00076BB3">
        <w:rPr>
          <w:rFonts w:ascii="Arial" w:hAnsi="Arial" w:cs="Arial"/>
          <w:b/>
          <w:bCs/>
          <w:sz w:val="20"/>
          <w:szCs w:val="20"/>
        </w:rPr>
        <w:t>ANEXOS</w:t>
      </w:r>
    </w:p>
    <w:p w14:paraId="7E6563C1" w14:textId="77777777" w:rsidR="00110E01" w:rsidRDefault="00110E01" w:rsidP="004C130B">
      <w:pPr>
        <w:jc w:val="both"/>
        <w:rPr>
          <w:rFonts w:ascii="Arial" w:hAnsi="Arial" w:cs="Arial"/>
          <w:b/>
          <w:bCs/>
          <w:sz w:val="20"/>
          <w:szCs w:val="20"/>
        </w:rPr>
      </w:pPr>
    </w:p>
    <w:p w14:paraId="5A5CCE75" w14:textId="68F19F2E" w:rsidR="0027612F" w:rsidRPr="00067191" w:rsidRDefault="0027612F" w:rsidP="00163581">
      <w:pPr>
        <w:rPr>
          <w:rFonts w:ascii="Arial" w:hAnsi="Arial" w:cs="Arial"/>
          <w:sz w:val="20"/>
          <w:szCs w:val="20"/>
        </w:rPr>
      </w:pPr>
      <w:r w:rsidRPr="0027612F">
        <w:rPr>
          <w:rFonts w:ascii="Arial" w:hAnsi="Arial" w:cs="Arial"/>
          <w:sz w:val="20"/>
          <w:szCs w:val="20"/>
        </w:rPr>
        <w:t xml:space="preserve">ANEXO </w:t>
      </w:r>
      <w:r w:rsidR="00B94557">
        <w:rPr>
          <w:rFonts w:ascii="Arial" w:hAnsi="Arial" w:cs="Arial"/>
          <w:sz w:val="20"/>
          <w:szCs w:val="20"/>
        </w:rPr>
        <w:t>1</w:t>
      </w:r>
      <w:r w:rsidR="00163581">
        <w:rPr>
          <w:rFonts w:ascii="Arial" w:hAnsi="Arial" w:cs="Arial"/>
          <w:sz w:val="20"/>
          <w:szCs w:val="20"/>
        </w:rPr>
        <w:t>_</w:t>
      </w:r>
      <w:r w:rsidRPr="0027612F">
        <w:rPr>
          <w:rFonts w:ascii="Arial" w:hAnsi="Arial" w:cs="Arial"/>
          <w:sz w:val="20"/>
          <w:szCs w:val="20"/>
        </w:rPr>
        <w:t xml:space="preserve">Check </w:t>
      </w:r>
      <w:proofErr w:type="spellStart"/>
      <w:r w:rsidRPr="0027612F">
        <w:rPr>
          <w:rFonts w:ascii="Arial" w:hAnsi="Arial" w:cs="Arial"/>
          <w:sz w:val="20"/>
          <w:szCs w:val="20"/>
        </w:rPr>
        <w:t>list</w:t>
      </w:r>
      <w:proofErr w:type="spellEnd"/>
      <w:r w:rsidRPr="0027612F">
        <w:rPr>
          <w:rFonts w:ascii="Arial" w:hAnsi="Arial" w:cs="Arial"/>
          <w:sz w:val="20"/>
          <w:szCs w:val="20"/>
        </w:rPr>
        <w:t xml:space="preserve"> de Inspeção de Depósito.</w:t>
      </w:r>
    </w:p>
    <w:p w14:paraId="06B71DC8" w14:textId="63A2F335" w:rsidR="004C130B" w:rsidRPr="00067191" w:rsidRDefault="004C130B" w:rsidP="004C130B">
      <w:pPr>
        <w:jc w:val="both"/>
        <w:rPr>
          <w:rFonts w:ascii="Arial" w:hAnsi="Arial" w:cs="Arial"/>
          <w:sz w:val="20"/>
          <w:szCs w:val="20"/>
        </w:rPr>
      </w:pPr>
      <w:r w:rsidRPr="00067191">
        <w:rPr>
          <w:rFonts w:ascii="Arial" w:hAnsi="Arial" w:cs="Arial"/>
          <w:sz w:val="20"/>
          <w:szCs w:val="20"/>
        </w:rPr>
        <w:t>A</w:t>
      </w:r>
      <w:r w:rsidR="00462D38">
        <w:rPr>
          <w:rFonts w:ascii="Arial" w:hAnsi="Arial" w:cs="Arial"/>
          <w:sz w:val="20"/>
          <w:szCs w:val="20"/>
        </w:rPr>
        <w:t>NEXO</w:t>
      </w:r>
      <w:r w:rsidRPr="00067191">
        <w:rPr>
          <w:rFonts w:ascii="Arial" w:hAnsi="Arial" w:cs="Arial"/>
          <w:sz w:val="20"/>
          <w:szCs w:val="20"/>
        </w:rPr>
        <w:t xml:space="preserve"> </w:t>
      </w:r>
      <w:r w:rsidR="00B94557">
        <w:rPr>
          <w:rFonts w:ascii="Arial" w:hAnsi="Arial" w:cs="Arial"/>
          <w:sz w:val="20"/>
          <w:szCs w:val="20"/>
        </w:rPr>
        <w:t>2</w:t>
      </w:r>
      <w:r w:rsidRPr="00067191">
        <w:rPr>
          <w:rFonts w:ascii="Arial" w:hAnsi="Arial" w:cs="Arial"/>
          <w:sz w:val="20"/>
          <w:szCs w:val="20"/>
        </w:rPr>
        <w:t>_Relatório de Inspeção de Fogos Detonados e Não Detonados</w:t>
      </w:r>
    </w:p>
    <w:p w14:paraId="5AB2518D" w14:textId="77777777" w:rsidR="004C130B" w:rsidRPr="00067191" w:rsidRDefault="004C130B" w:rsidP="004C130B">
      <w:pPr>
        <w:jc w:val="both"/>
        <w:rPr>
          <w:rFonts w:ascii="Arial" w:hAnsi="Arial" w:cs="Arial"/>
          <w:sz w:val="20"/>
          <w:szCs w:val="20"/>
        </w:rPr>
      </w:pPr>
    </w:p>
    <w:p w14:paraId="212CA949" w14:textId="38ACC490" w:rsidR="00110E01" w:rsidRPr="00462D38" w:rsidRDefault="002306DF" w:rsidP="004C130B">
      <w:pPr>
        <w:pStyle w:val="PargrafodaLista"/>
        <w:numPr>
          <w:ilvl w:val="0"/>
          <w:numId w:val="7"/>
        </w:numPr>
        <w:spacing w:after="0" w:line="240" w:lineRule="auto"/>
        <w:ind w:left="284" w:hanging="284"/>
        <w:jc w:val="both"/>
        <w:rPr>
          <w:rFonts w:ascii="Arial" w:hAnsi="Arial" w:cs="Arial"/>
          <w:b/>
          <w:bCs/>
          <w:sz w:val="20"/>
          <w:szCs w:val="20"/>
        </w:rPr>
      </w:pPr>
      <w:r w:rsidRPr="00462D38">
        <w:rPr>
          <w:rFonts w:ascii="Arial" w:hAnsi="Arial" w:cs="Arial"/>
          <w:b/>
          <w:bCs/>
          <w:sz w:val="20"/>
          <w:szCs w:val="20"/>
        </w:rPr>
        <w:t>CONSENSADORES</w:t>
      </w:r>
    </w:p>
    <w:p w14:paraId="6FCD16D2" w14:textId="77777777" w:rsidR="00076BB3" w:rsidRPr="00462D38" w:rsidRDefault="00076BB3" w:rsidP="00462D38">
      <w:pPr>
        <w:jc w:val="both"/>
        <w:rPr>
          <w:rFonts w:ascii="Arial" w:hAnsi="Arial" w:cs="Arial"/>
          <w:b/>
          <w:bCs/>
          <w:sz w:val="20"/>
          <w:szCs w:val="20"/>
          <w:highlight w:val="yellow"/>
        </w:rPr>
      </w:pPr>
    </w:p>
    <w:tbl>
      <w:tblPr>
        <w:tblW w:w="83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3969"/>
      </w:tblGrid>
      <w:tr w:rsidR="002F1A68" w:rsidRPr="00067191" w14:paraId="30C6375F" w14:textId="77777777" w:rsidTr="002478C5">
        <w:tc>
          <w:tcPr>
            <w:tcW w:w="4361" w:type="dxa"/>
            <w:tcBorders>
              <w:top w:val="single" w:sz="4" w:space="0" w:color="000000"/>
              <w:left w:val="single" w:sz="4" w:space="0" w:color="000000"/>
              <w:bottom w:val="single" w:sz="4" w:space="0" w:color="000000"/>
              <w:right w:val="single" w:sz="4" w:space="0" w:color="000000"/>
            </w:tcBorders>
            <w:vAlign w:val="center"/>
            <w:hideMark/>
          </w:tcPr>
          <w:p w14:paraId="0093950D" w14:textId="2B053BCB" w:rsidR="002F1A68" w:rsidRPr="00067191" w:rsidRDefault="00513888" w:rsidP="004C130B">
            <w:pPr>
              <w:pStyle w:val="PargrafodaLista"/>
              <w:spacing w:after="0" w:line="240" w:lineRule="auto"/>
              <w:jc w:val="both"/>
              <w:rPr>
                <w:rFonts w:ascii="Arial" w:hAnsi="Arial" w:cs="Arial"/>
                <w:b/>
                <w:color w:val="000000"/>
                <w:sz w:val="20"/>
                <w:szCs w:val="20"/>
              </w:rPr>
            </w:pPr>
            <w:r w:rsidRPr="00067191">
              <w:rPr>
                <w:rFonts w:ascii="Arial" w:hAnsi="Arial" w:cs="Arial"/>
                <w:b/>
                <w:color w:val="000000"/>
                <w:sz w:val="20"/>
                <w:szCs w:val="20"/>
              </w:rPr>
              <w:t>COE</w:t>
            </w:r>
          </w:p>
        </w:tc>
        <w:tc>
          <w:tcPr>
            <w:tcW w:w="3969" w:type="dxa"/>
            <w:tcBorders>
              <w:top w:val="single" w:sz="4" w:space="0" w:color="000000"/>
              <w:left w:val="single" w:sz="4" w:space="0" w:color="000000"/>
              <w:bottom w:val="single" w:sz="4" w:space="0" w:color="000000"/>
              <w:right w:val="single" w:sz="4" w:space="0" w:color="000000"/>
            </w:tcBorders>
            <w:vAlign w:val="center"/>
            <w:hideMark/>
          </w:tcPr>
          <w:p w14:paraId="38C9CCE5" w14:textId="77777777" w:rsidR="002F1A68" w:rsidRPr="00067191" w:rsidRDefault="002F1A68" w:rsidP="004C130B">
            <w:pPr>
              <w:jc w:val="both"/>
              <w:rPr>
                <w:rFonts w:ascii="Arial" w:hAnsi="Arial" w:cs="Arial"/>
                <w:b/>
                <w:color w:val="000000"/>
                <w:sz w:val="20"/>
                <w:szCs w:val="20"/>
              </w:rPr>
            </w:pPr>
            <w:r w:rsidRPr="00067191">
              <w:rPr>
                <w:rFonts w:ascii="Arial" w:hAnsi="Arial" w:cs="Arial"/>
                <w:b/>
                <w:color w:val="000000"/>
                <w:sz w:val="20"/>
                <w:szCs w:val="20"/>
              </w:rPr>
              <w:t>NOME</w:t>
            </w:r>
          </w:p>
        </w:tc>
      </w:tr>
      <w:tr w:rsidR="00D732FE" w:rsidRPr="00067191" w14:paraId="61B0F9B6" w14:textId="77777777" w:rsidTr="002478C5">
        <w:tc>
          <w:tcPr>
            <w:tcW w:w="4361" w:type="dxa"/>
            <w:tcBorders>
              <w:top w:val="single" w:sz="4" w:space="0" w:color="000000"/>
              <w:left w:val="single" w:sz="4" w:space="0" w:color="000000"/>
              <w:bottom w:val="single" w:sz="4" w:space="0" w:color="000000"/>
              <w:right w:val="single" w:sz="4" w:space="0" w:color="000000"/>
            </w:tcBorders>
            <w:vAlign w:val="center"/>
          </w:tcPr>
          <w:p w14:paraId="66A282F4" w14:textId="0A42BFD5" w:rsidR="00D732FE" w:rsidRPr="00067191" w:rsidRDefault="00316BF5" w:rsidP="004C130B">
            <w:pPr>
              <w:jc w:val="both"/>
              <w:rPr>
                <w:rFonts w:ascii="Arial" w:hAnsi="Arial" w:cs="Arial"/>
                <w:color w:val="000000"/>
                <w:sz w:val="20"/>
                <w:szCs w:val="20"/>
              </w:rPr>
            </w:pPr>
            <w:r>
              <w:rPr>
                <w:rFonts w:ascii="Arial" w:hAnsi="Arial" w:cs="Arial"/>
                <w:color w:val="000000"/>
                <w:sz w:val="20"/>
                <w:szCs w:val="20"/>
              </w:rPr>
              <w:t xml:space="preserve">Operações </w:t>
            </w:r>
          </w:p>
        </w:tc>
        <w:tc>
          <w:tcPr>
            <w:tcW w:w="3969" w:type="dxa"/>
            <w:tcBorders>
              <w:top w:val="single" w:sz="4" w:space="0" w:color="000000"/>
              <w:left w:val="single" w:sz="4" w:space="0" w:color="000000"/>
              <w:bottom w:val="single" w:sz="4" w:space="0" w:color="000000"/>
              <w:right w:val="single" w:sz="4" w:space="0" w:color="000000"/>
            </w:tcBorders>
            <w:vAlign w:val="center"/>
          </w:tcPr>
          <w:p w14:paraId="0386B3EB" w14:textId="14371B5E" w:rsidR="00D732FE" w:rsidRPr="00067191" w:rsidRDefault="00462D38" w:rsidP="004C130B">
            <w:pPr>
              <w:jc w:val="both"/>
              <w:rPr>
                <w:rFonts w:ascii="Arial" w:hAnsi="Arial" w:cs="Arial"/>
                <w:color w:val="000000"/>
                <w:sz w:val="20"/>
                <w:szCs w:val="20"/>
              </w:rPr>
            </w:pPr>
            <w:r>
              <w:rPr>
                <w:rFonts w:ascii="Arial" w:hAnsi="Arial" w:cs="Arial"/>
                <w:color w:val="000000"/>
                <w:sz w:val="20"/>
                <w:szCs w:val="20"/>
              </w:rPr>
              <w:t>Ana C</w:t>
            </w:r>
            <w:r w:rsidR="00316BF5">
              <w:rPr>
                <w:rFonts w:ascii="Arial" w:hAnsi="Arial" w:cs="Arial"/>
                <w:color w:val="000000"/>
                <w:sz w:val="20"/>
                <w:szCs w:val="20"/>
              </w:rPr>
              <w:t>arolina Correia do</w:t>
            </w:r>
            <w:r>
              <w:rPr>
                <w:rFonts w:ascii="Arial" w:hAnsi="Arial" w:cs="Arial"/>
                <w:color w:val="000000"/>
                <w:sz w:val="20"/>
                <w:szCs w:val="20"/>
              </w:rPr>
              <w:t xml:space="preserve"> Carmo</w:t>
            </w:r>
          </w:p>
        </w:tc>
      </w:tr>
      <w:tr w:rsidR="009E0C21" w:rsidRPr="00067191" w14:paraId="3858BE58" w14:textId="77777777" w:rsidTr="002478C5">
        <w:tc>
          <w:tcPr>
            <w:tcW w:w="4361" w:type="dxa"/>
            <w:tcBorders>
              <w:top w:val="single" w:sz="4" w:space="0" w:color="000000"/>
              <w:left w:val="single" w:sz="4" w:space="0" w:color="000000"/>
              <w:bottom w:val="single" w:sz="4" w:space="0" w:color="000000"/>
              <w:right w:val="single" w:sz="4" w:space="0" w:color="000000"/>
            </w:tcBorders>
            <w:vAlign w:val="center"/>
          </w:tcPr>
          <w:p w14:paraId="1361C92E" w14:textId="473F4648" w:rsidR="009E0C21" w:rsidRDefault="009E0C21" w:rsidP="009E0C21">
            <w:pPr>
              <w:jc w:val="both"/>
              <w:rPr>
                <w:rFonts w:ascii="Arial" w:hAnsi="Arial" w:cs="Arial"/>
                <w:color w:val="000000"/>
                <w:sz w:val="20"/>
                <w:szCs w:val="20"/>
              </w:rPr>
            </w:pPr>
            <w:r>
              <w:rPr>
                <w:rFonts w:ascii="Arial" w:hAnsi="Arial" w:cs="Arial"/>
                <w:color w:val="000000"/>
                <w:sz w:val="20"/>
                <w:szCs w:val="20"/>
              </w:rPr>
              <w:t>EHS Operações</w:t>
            </w:r>
          </w:p>
        </w:tc>
        <w:tc>
          <w:tcPr>
            <w:tcW w:w="3969" w:type="dxa"/>
            <w:tcBorders>
              <w:top w:val="single" w:sz="4" w:space="0" w:color="000000"/>
              <w:left w:val="single" w:sz="4" w:space="0" w:color="000000"/>
              <w:bottom w:val="single" w:sz="4" w:space="0" w:color="000000"/>
              <w:right w:val="single" w:sz="4" w:space="0" w:color="000000"/>
            </w:tcBorders>
            <w:vAlign w:val="center"/>
          </w:tcPr>
          <w:p w14:paraId="296F92A0" w14:textId="2D4725E1" w:rsidR="009E0C21" w:rsidRDefault="009E0C21" w:rsidP="009E0C21">
            <w:pPr>
              <w:jc w:val="both"/>
              <w:rPr>
                <w:rFonts w:ascii="Arial" w:hAnsi="Arial" w:cs="Arial"/>
                <w:color w:val="000000"/>
                <w:sz w:val="20"/>
                <w:szCs w:val="20"/>
              </w:rPr>
            </w:pPr>
            <w:r>
              <w:rPr>
                <w:rFonts w:ascii="Arial" w:hAnsi="Arial" w:cs="Arial"/>
                <w:color w:val="000000"/>
                <w:sz w:val="20"/>
                <w:szCs w:val="20"/>
              </w:rPr>
              <w:t>Danilo Santos</w:t>
            </w:r>
          </w:p>
        </w:tc>
      </w:tr>
      <w:tr w:rsidR="009E0C21" w:rsidRPr="00067191" w14:paraId="6BF7C808" w14:textId="77777777" w:rsidTr="002478C5">
        <w:tc>
          <w:tcPr>
            <w:tcW w:w="4361" w:type="dxa"/>
            <w:tcBorders>
              <w:top w:val="single" w:sz="4" w:space="0" w:color="000000"/>
              <w:left w:val="single" w:sz="4" w:space="0" w:color="000000"/>
              <w:bottom w:val="single" w:sz="4" w:space="0" w:color="000000"/>
              <w:right w:val="single" w:sz="4" w:space="0" w:color="000000"/>
            </w:tcBorders>
            <w:vAlign w:val="center"/>
          </w:tcPr>
          <w:p w14:paraId="2BDB7B26" w14:textId="6ECA1F6E" w:rsidR="009E0C21" w:rsidRPr="00067191" w:rsidRDefault="009E0C21" w:rsidP="009E0C21">
            <w:pPr>
              <w:jc w:val="both"/>
              <w:rPr>
                <w:rFonts w:ascii="Arial" w:hAnsi="Arial" w:cs="Arial"/>
                <w:color w:val="000000"/>
                <w:sz w:val="20"/>
                <w:szCs w:val="20"/>
              </w:rPr>
            </w:pPr>
            <w:r>
              <w:rPr>
                <w:rFonts w:ascii="Arial" w:hAnsi="Arial" w:cs="Arial"/>
                <w:color w:val="000000"/>
                <w:sz w:val="20"/>
                <w:szCs w:val="20"/>
              </w:rPr>
              <w:t>EHS Operações</w:t>
            </w:r>
          </w:p>
        </w:tc>
        <w:tc>
          <w:tcPr>
            <w:tcW w:w="3969" w:type="dxa"/>
            <w:tcBorders>
              <w:top w:val="single" w:sz="4" w:space="0" w:color="000000"/>
              <w:left w:val="single" w:sz="4" w:space="0" w:color="000000"/>
              <w:bottom w:val="single" w:sz="4" w:space="0" w:color="000000"/>
              <w:right w:val="single" w:sz="4" w:space="0" w:color="000000"/>
            </w:tcBorders>
            <w:vAlign w:val="center"/>
          </w:tcPr>
          <w:p w14:paraId="1E102212" w14:textId="09DA1C57" w:rsidR="009E0C21" w:rsidRDefault="009E0C21" w:rsidP="009E0C21">
            <w:pPr>
              <w:jc w:val="both"/>
              <w:rPr>
                <w:rFonts w:ascii="Arial" w:hAnsi="Arial" w:cs="Arial"/>
                <w:color w:val="000000"/>
                <w:sz w:val="20"/>
                <w:szCs w:val="20"/>
              </w:rPr>
            </w:pPr>
            <w:r>
              <w:rPr>
                <w:rFonts w:ascii="Arial" w:hAnsi="Arial" w:cs="Arial"/>
                <w:color w:val="000000"/>
                <w:sz w:val="20"/>
                <w:szCs w:val="20"/>
              </w:rPr>
              <w:t>Eraldo Oliveira</w:t>
            </w:r>
          </w:p>
        </w:tc>
      </w:tr>
      <w:tr w:rsidR="009E0C21" w:rsidRPr="00067191" w14:paraId="57BB6221" w14:textId="77777777" w:rsidTr="00B27815">
        <w:tc>
          <w:tcPr>
            <w:tcW w:w="4361" w:type="dxa"/>
            <w:tcBorders>
              <w:top w:val="single" w:sz="4" w:space="0" w:color="000000"/>
              <w:left w:val="single" w:sz="4" w:space="0" w:color="000000"/>
              <w:bottom w:val="single" w:sz="4" w:space="0" w:color="000000"/>
              <w:right w:val="single" w:sz="4" w:space="0" w:color="000000"/>
            </w:tcBorders>
            <w:vAlign w:val="center"/>
          </w:tcPr>
          <w:p w14:paraId="5D68B5EC" w14:textId="26D68A27" w:rsidR="009E0C21" w:rsidRPr="00067191" w:rsidRDefault="009E0C21" w:rsidP="009E0C21">
            <w:pPr>
              <w:jc w:val="both"/>
              <w:rPr>
                <w:rFonts w:ascii="Arial" w:hAnsi="Arial" w:cs="Arial"/>
                <w:color w:val="000000"/>
                <w:sz w:val="20"/>
                <w:szCs w:val="20"/>
              </w:rPr>
            </w:pPr>
            <w:r>
              <w:rPr>
                <w:rFonts w:ascii="Arial" w:hAnsi="Arial" w:cs="Arial"/>
                <w:color w:val="000000"/>
                <w:sz w:val="20"/>
                <w:szCs w:val="20"/>
              </w:rPr>
              <w:t xml:space="preserve">Operações </w:t>
            </w:r>
          </w:p>
        </w:tc>
        <w:tc>
          <w:tcPr>
            <w:tcW w:w="3969" w:type="dxa"/>
            <w:tcBorders>
              <w:top w:val="single" w:sz="4" w:space="0" w:color="000000"/>
              <w:left w:val="single" w:sz="4" w:space="0" w:color="000000"/>
              <w:bottom w:val="single" w:sz="4" w:space="0" w:color="000000"/>
              <w:right w:val="single" w:sz="4" w:space="0" w:color="000000"/>
            </w:tcBorders>
            <w:vAlign w:val="center"/>
          </w:tcPr>
          <w:p w14:paraId="151813C6" w14:textId="5A8D1E86" w:rsidR="009E0C21" w:rsidRPr="00067191" w:rsidRDefault="009E0C21" w:rsidP="009E0C21">
            <w:pPr>
              <w:jc w:val="both"/>
              <w:rPr>
                <w:rFonts w:ascii="Arial" w:hAnsi="Arial" w:cs="Arial"/>
                <w:color w:val="000000"/>
                <w:sz w:val="20"/>
                <w:szCs w:val="20"/>
              </w:rPr>
            </w:pPr>
            <w:r>
              <w:rPr>
                <w:rFonts w:ascii="Arial" w:hAnsi="Arial" w:cs="Arial"/>
                <w:color w:val="000000"/>
                <w:sz w:val="20"/>
                <w:szCs w:val="20"/>
              </w:rPr>
              <w:t>Jeremias Soares</w:t>
            </w:r>
          </w:p>
        </w:tc>
      </w:tr>
      <w:tr w:rsidR="009E0C21" w:rsidRPr="00067191" w14:paraId="07DAC6A9" w14:textId="77777777" w:rsidTr="00457B72">
        <w:tc>
          <w:tcPr>
            <w:tcW w:w="4361" w:type="dxa"/>
            <w:tcBorders>
              <w:top w:val="single" w:sz="4" w:space="0" w:color="000000"/>
              <w:left w:val="single" w:sz="4" w:space="0" w:color="000000"/>
              <w:bottom w:val="single" w:sz="4" w:space="0" w:color="000000"/>
              <w:right w:val="single" w:sz="4" w:space="0" w:color="000000"/>
            </w:tcBorders>
          </w:tcPr>
          <w:p w14:paraId="4AB0659A" w14:textId="56196A51" w:rsidR="009E0C21" w:rsidRPr="00067191" w:rsidRDefault="009E0C21" w:rsidP="009E0C21">
            <w:pPr>
              <w:jc w:val="both"/>
              <w:rPr>
                <w:rFonts w:ascii="Arial" w:hAnsi="Arial" w:cs="Arial"/>
                <w:color w:val="000000"/>
                <w:sz w:val="20"/>
                <w:szCs w:val="20"/>
              </w:rPr>
            </w:pPr>
            <w:r>
              <w:rPr>
                <w:rFonts w:ascii="Arial" w:hAnsi="Arial" w:cs="Arial"/>
                <w:color w:val="000000"/>
                <w:sz w:val="20"/>
                <w:szCs w:val="20"/>
              </w:rPr>
              <w:t xml:space="preserve">EHS Operações </w:t>
            </w:r>
          </w:p>
        </w:tc>
        <w:tc>
          <w:tcPr>
            <w:tcW w:w="3969" w:type="dxa"/>
            <w:tcBorders>
              <w:top w:val="single" w:sz="4" w:space="0" w:color="000000"/>
              <w:left w:val="single" w:sz="4" w:space="0" w:color="000000"/>
              <w:bottom w:val="single" w:sz="4" w:space="0" w:color="000000"/>
              <w:right w:val="single" w:sz="4" w:space="0" w:color="000000"/>
            </w:tcBorders>
            <w:vAlign w:val="center"/>
          </w:tcPr>
          <w:p w14:paraId="6C36A813" w14:textId="0824A72D" w:rsidR="009E0C21" w:rsidRPr="00067191" w:rsidRDefault="009E0C21" w:rsidP="009E0C21">
            <w:pPr>
              <w:jc w:val="both"/>
              <w:rPr>
                <w:rFonts w:ascii="Arial" w:hAnsi="Arial" w:cs="Arial"/>
                <w:color w:val="000000"/>
                <w:sz w:val="20"/>
                <w:szCs w:val="20"/>
              </w:rPr>
            </w:pPr>
            <w:r>
              <w:rPr>
                <w:rFonts w:ascii="Arial" w:hAnsi="Arial" w:cs="Arial"/>
                <w:color w:val="000000"/>
                <w:sz w:val="20"/>
                <w:szCs w:val="20"/>
              </w:rPr>
              <w:t>Raphael Fraga</w:t>
            </w:r>
          </w:p>
        </w:tc>
      </w:tr>
      <w:tr w:rsidR="009E0C21" w:rsidRPr="00067191" w14:paraId="24390D30" w14:textId="77777777" w:rsidTr="00457B72">
        <w:tc>
          <w:tcPr>
            <w:tcW w:w="4361" w:type="dxa"/>
            <w:tcBorders>
              <w:top w:val="single" w:sz="4" w:space="0" w:color="000000"/>
              <w:left w:val="single" w:sz="4" w:space="0" w:color="000000"/>
              <w:bottom w:val="single" w:sz="4" w:space="0" w:color="000000"/>
              <w:right w:val="single" w:sz="4" w:space="0" w:color="000000"/>
            </w:tcBorders>
          </w:tcPr>
          <w:p w14:paraId="2C5D2653" w14:textId="54CC4F08" w:rsidR="009E0C21" w:rsidRDefault="009E0C21" w:rsidP="009E0C21">
            <w:pPr>
              <w:jc w:val="both"/>
              <w:rPr>
                <w:rFonts w:ascii="Arial" w:hAnsi="Arial" w:cs="Arial"/>
                <w:color w:val="000000"/>
                <w:sz w:val="20"/>
                <w:szCs w:val="20"/>
              </w:rPr>
            </w:pPr>
            <w:r>
              <w:rPr>
                <w:rFonts w:ascii="Arial" w:hAnsi="Arial" w:cs="Arial"/>
                <w:color w:val="000000"/>
                <w:sz w:val="20"/>
                <w:szCs w:val="20"/>
              </w:rPr>
              <w:t>EHS Operações</w:t>
            </w:r>
          </w:p>
        </w:tc>
        <w:tc>
          <w:tcPr>
            <w:tcW w:w="3969" w:type="dxa"/>
            <w:tcBorders>
              <w:top w:val="single" w:sz="4" w:space="0" w:color="000000"/>
              <w:left w:val="single" w:sz="4" w:space="0" w:color="000000"/>
              <w:bottom w:val="single" w:sz="4" w:space="0" w:color="000000"/>
              <w:right w:val="single" w:sz="4" w:space="0" w:color="000000"/>
            </w:tcBorders>
            <w:vAlign w:val="center"/>
          </w:tcPr>
          <w:p w14:paraId="0C93FC0C" w14:textId="14558DFC" w:rsidR="009E0C21" w:rsidRDefault="009E0C21" w:rsidP="009E0C21">
            <w:pPr>
              <w:jc w:val="both"/>
              <w:rPr>
                <w:rFonts w:ascii="Arial" w:hAnsi="Arial" w:cs="Arial"/>
                <w:color w:val="000000"/>
                <w:sz w:val="20"/>
                <w:szCs w:val="20"/>
              </w:rPr>
            </w:pPr>
            <w:r>
              <w:rPr>
                <w:rFonts w:ascii="Arial" w:hAnsi="Arial" w:cs="Arial"/>
                <w:color w:val="000000"/>
                <w:sz w:val="20"/>
                <w:szCs w:val="20"/>
              </w:rPr>
              <w:t>Tatiana Moisés</w:t>
            </w:r>
          </w:p>
        </w:tc>
      </w:tr>
      <w:tr w:rsidR="009E0C21" w:rsidRPr="00067191" w14:paraId="1AE3F57C" w14:textId="77777777" w:rsidTr="00B27815">
        <w:tc>
          <w:tcPr>
            <w:tcW w:w="4361" w:type="dxa"/>
            <w:tcBorders>
              <w:top w:val="single" w:sz="4" w:space="0" w:color="000000"/>
              <w:left w:val="single" w:sz="4" w:space="0" w:color="000000"/>
              <w:bottom w:val="single" w:sz="4" w:space="0" w:color="000000"/>
              <w:right w:val="single" w:sz="4" w:space="0" w:color="000000"/>
            </w:tcBorders>
          </w:tcPr>
          <w:p w14:paraId="6F03E848" w14:textId="32FC960F" w:rsidR="009E0C21" w:rsidRPr="00067191" w:rsidRDefault="009E0C21" w:rsidP="009E0C21">
            <w:pPr>
              <w:jc w:val="both"/>
              <w:rPr>
                <w:rFonts w:ascii="Arial" w:hAnsi="Arial" w:cs="Arial"/>
                <w:color w:val="000000"/>
                <w:sz w:val="20"/>
                <w:szCs w:val="20"/>
              </w:rPr>
            </w:pPr>
            <w:r>
              <w:rPr>
                <w:rFonts w:ascii="Arial" w:hAnsi="Arial" w:cs="Arial"/>
                <w:color w:val="000000"/>
                <w:sz w:val="20"/>
                <w:szCs w:val="20"/>
              </w:rPr>
              <w:t>Operações</w:t>
            </w:r>
          </w:p>
        </w:tc>
        <w:tc>
          <w:tcPr>
            <w:tcW w:w="3969" w:type="dxa"/>
            <w:tcBorders>
              <w:top w:val="single" w:sz="4" w:space="0" w:color="000000"/>
              <w:left w:val="single" w:sz="4" w:space="0" w:color="000000"/>
              <w:bottom w:val="single" w:sz="4" w:space="0" w:color="000000"/>
              <w:right w:val="single" w:sz="4" w:space="0" w:color="000000"/>
            </w:tcBorders>
            <w:vAlign w:val="center"/>
          </w:tcPr>
          <w:p w14:paraId="03F2F66A" w14:textId="462AB376" w:rsidR="009E0C21" w:rsidRPr="00067191" w:rsidRDefault="009E0C21" w:rsidP="009E0C21">
            <w:pPr>
              <w:jc w:val="both"/>
              <w:rPr>
                <w:rFonts w:ascii="Arial" w:hAnsi="Arial" w:cs="Arial"/>
                <w:color w:val="000000"/>
                <w:sz w:val="20"/>
                <w:szCs w:val="20"/>
              </w:rPr>
            </w:pPr>
            <w:r>
              <w:rPr>
                <w:rFonts w:ascii="Arial" w:hAnsi="Arial" w:cs="Arial"/>
                <w:color w:val="000000"/>
                <w:sz w:val="20"/>
                <w:szCs w:val="20"/>
              </w:rPr>
              <w:t>Yuri Carilli</w:t>
            </w:r>
          </w:p>
        </w:tc>
      </w:tr>
      <w:tr w:rsidR="009E0C21" w:rsidRPr="00067191" w14:paraId="0611FAA3" w14:textId="77777777" w:rsidTr="00B27815">
        <w:tc>
          <w:tcPr>
            <w:tcW w:w="4361" w:type="dxa"/>
            <w:tcBorders>
              <w:top w:val="single" w:sz="4" w:space="0" w:color="000000"/>
              <w:left w:val="single" w:sz="4" w:space="0" w:color="000000"/>
              <w:bottom w:val="single" w:sz="4" w:space="0" w:color="000000"/>
              <w:right w:val="single" w:sz="4" w:space="0" w:color="000000"/>
            </w:tcBorders>
          </w:tcPr>
          <w:p w14:paraId="5CB2817F" w14:textId="47F7D689" w:rsidR="009E0C21" w:rsidRDefault="009E0C21" w:rsidP="009E0C21">
            <w:pPr>
              <w:jc w:val="both"/>
              <w:rPr>
                <w:rFonts w:ascii="Arial" w:hAnsi="Arial" w:cs="Arial"/>
                <w:color w:val="000000"/>
                <w:sz w:val="20"/>
                <w:szCs w:val="20"/>
              </w:rPr>
            </w:pPr>
            <w:r>
              <w:rPr>
                <w:rFonts w:ascii="Arial" w:hAnsi="Arial" w:cs="Arial"/>
                <w:color w:val="000000"/>
                <w:sz w:val="20"/>
                <w:szCs w:val="20"/>
              </w:rPr>
              <w:t>EHS Operações</w:t>
            </w:r>
          </w:p>
        </w:tc>
        <w:tc>
          <w:tcPr>
            <w:tcW w:w="3969" w:type="dxa"/>
            <w:tcBorders>
              <w:top w:val="single" w:sz="4" w:space="0" w:color="000000"/>
              <w:left w:val="single" w:sz="4" w:space="0" w:color="000000"/>
              <w:bottom w:val="single" w:sz="4" w:space="0" w:color="000000"/>
              <w:right w:val="single" w:sz="4" w:space="0" w:color="000000"/>
            </w:tcBorders>
            <w:vAlign w:val="center"/>
          </w:tcPr>
          <w:p w14:paraId="471EDD06" w14:textId="0B4BC430" w:rsidR="009E0C21" w:rsidRDefault="009E0C21" w:rsidP="009E0C21">
            <w:pPr>
              <w:jc w:val="both"/>
              <w:rPr>
                <w:rFonts w:ascii="Arial" w:hAnsi="Arial" w:cs="Arial"/>
                <w:color w:val="000000"/>
                <w:sz w:val="20"/>
                <w:szCs w:val="20"/>
              </w:rPr>
            </w:pPr>
            <w:r>
              <w:rPr>
                <w:rFonts w:ascii="Arial" w:hAnsi="Arial" w:cs="Arial"/>
                <w:color w:val="000000"/>
                <w:sz w:val="20"/>
                <w:szCs w:val="20"/>
              </w:rPr>
              <w:t>William Santos</w:t>
            </w:r>
          </w:p>
        </w:tc>
      </w:tr>
    </w:tbl>
    <w:p w14:paraId="68CC6737" w14:textId="77777777" w:rsidR="002F27E9" w:rsidRPr="00067191" w:rsidRDefault="002F27E9" w:rsidP="004C130B">
      <w:pPr>
        <w:pStyle w:val="PargrafodaLista"/>
        <w:spacing w:after="0" w:line="240" w:lineRule="auto"/>
        <w:ind w:left="426"/>
        <w:jc w:val="both"/>
        <w:rPr>
          <w:rFonts w:ascii="Arial" w:hAnsi="Arial" w:cs="Arial"/>
          <w:b/>
          <w:sz w:val="20"/>
          <w:szCs w:val="20"/>
        </w:rPr>
      </w:pPr>
    </w:p>
    <w:p w14:paraId="0AC082E1" w14:textId="77777777" w:rsidR="00EB2CF4" w:rsidRPr="00067191" w:rsidRDefault="00EB2CF4" w:rsidP="004C130B">
      <w:pPr>
        <w:pStyle w:val="PargrafodaLista"/>
        <w:spacing w:after="0" w:line="240" w:lineRule="auto"/>
        <w:ind w:left="426"/>
        <w:jc w:val="both"/>
        <w:rPr>
          <w:rFonts w:ascii="Arial" w:hAnsi="Arial" w:cs="Arial"/>
          <w:b/>
          <w:sz w:val="20"/>
          <w:szCs w:val="20"/>
        </w:rPr>
      </w:pPr>
    </w:p>
    <w:sectPr w:rsidR="00EB2CF4" w:rsidRPr="00067191" w:rsidSect="00D54D26">
      <w:headerReference w:type="default" r:id="rId14"/>
      <w:footerReference w:type="default" r:id="rId15"/>
      <w:headerReference w:type="first" r:id="rId16"/>
      <w:footerReference w:type="first" r:id="rId17"/>
      <w:footnotePr>
        <w:numRestart w:val="eachPage"/>
      </w:footnotePr>
      <w:pgSz w:w="11907" w:h="16840" w:code="9"/>
      <w:pgMar w:top="58" w:right="708" w:bottom="567" w:left="836" w:header="709" w:footer="42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91E80E" w14:textId="77777777" w:rsidR="00FE407E" w:rsidRDefault="00FE407E">
      <w:r>
        <w:separator/>
      </w:r>
    </w:p>
  </w:endnote>
  <w:endnote w:type="continuationSeparator" w:id="0">
    <w:p w14:paraId="4EB69EE7" w14:textId="77777777" w:rsidR="00FE407E" w:rsidRDefault="00FE407E">
      <w:r>
        <w:continuationSeparator/>
      </w:r>
    </w:p>
  </w:endnote>
  <w:endnote w:type="continuationNotice" w:id="1">
    <w:p w14:paraId="0C78865B" w14:textId="77777777" w:rsidR="00FE407E" w:rsidRDefault="00FE40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B5B5B5" w:themeColor="text1" w:themeTint="66"/>
      </w:rPr>
      <w:id w:val="-1121370381"/>
      <w:docPartObj>
        <w:docPartGallery w:val="Page Numbers (Bottom of Page)"/>
        <w:docPartUnique/>
      </w:docPartObj>
    </w:sdtPr>
    <w:sdtContent>
      <w:sdt>
        <w:sdtPr>
          <w:rPr>
            <w:color w:val="B5B5B5" w:themeColor="text1" w:themeTint="66"/>
          </w:rPr>
          <w:id w:val="-1705238520"/>
          <w:docPartObj>
            <w:docPartGallery w:val="Page Numbers (Top of Page)"/>
            <w:docPartUnique/>
          </w:docPartObj>
        </w:sdtPr>
        <w:sdtContent>
          <w:p w14:paraId="7CBB5A5B" w14:textId="1D5F7AE9" w:rsidR="00D54D26" w:rsidRPr="00A06A84" w:rsidRDefault="00D54D26">
            <w:pPr>
              <w:pStyle w:val="Rodap"/>
              <w:rPr>
                <w:color w:val="B5B5B5" w:themeColor="text1" w:themeTint="66"/>
              </w:rPr>
            </w:pPr>
            <w:r w:rsidRPr="00A06A84">
              <w:rPr>
                <w:color w:val="474747" w:themeColor="text1"/>
              </w:rPr>
              <w:t xml:space="preserve">Página </w:t>
            </w:r>
            <w:r w:rsidRPr="00A06A84">
              <w:rPr>
                <w:b/>
                <w:bCs/>
                <w:color w:val="474747" w:themeColor="text1"/>
                <w:sz w:val="24"/>
              </w:rPr>
              <w:fldChar w:fldCharType="begin"/>
            </w:r>
            <w:r w:rsidRPr="00A06A84">
              <w:rPr>
                <w:b/>
                <w:bCs/>
                <w:color w:val="474747" w:themeColor="text1"/>
              </w:rPr>
              <w:instrText>PAGE</w:instrText>
            </w:r>
            <w:r w:rsidRPr="00A06A84">
              <w:rPr>
                <w:b/>
                <w:bCs/>
                <w:color w:val="474747" w:themeColor="text1"/>
                <w:sz w:val="24"/>
              </w:rPr>
              <w:fldChar w:fldCharType="separate"/>
            </w:r>
            <w:r w:rsidRPr="00A06A84">
              <w:rPr>
                <w:b/>
                <w:bCs/>
                <w:color w:val="474747" w:themeColor="text1"/>
              </w:rPr>
              <w:t>2</w:t>
            </w:r>
            <w:r w:rsidRPr="00A06A84">
              <w:rPr>
                <w:b/>
                <w:bCs/>
                <w:color w:val="474747" w:themeColor="text1"/>
                <w:sz w:val="24"/>
              </w:rPr>
              <w:fldChar w:fldCharType="end"/>
            </w:r>
            <w:r w:rsidRPr="00A06A84">
              <w:rPr>
                <w:color w:val="474747" w:themeColor="text1"/>
              </w:rPr>
              <w:t xml:space="preserve"> de </w:t>
            </w:r>
            <w:r w:rsidRPr="00A06A84">
              <w:rPr>
                <w:b/>
                <w:bCs/>
                <w:color w:val="474747" w:themeColor="text1"/>
                <w:sz w:val="24"/>
              </w:rPr>
              <w:fldChar w:fldCharType="begin"/>
            </w:r>
            <w:r w:rsidRPr="00A06A84">
              <w:rPr>
                <w:b/>
                <w:bCs/>
                <w:color w:val="474747" w:themeColor="text1"/>
              </w:rPr>
              <w:instrText>NUMPAGES</w:instrText>
            </w:r>
            <w:r w:rsidRPr="00A06A84">
              <w:rPr>
                <w:b/>
                <w:bCs/>
                <w:color w:val="474747" w:themeColor="text1"/>
                <w:sz w:val="24"/>
              </w:rPr>
              <w:fldChar w:fldCharType="separate"/>
            </w:r>
            <w:r w:rsidRPr="00A06A84">
              <w:rPr>
                <w:b/>
                <w:bCs/>
                <w:color w:val="474747" w:themeColor="text1"/>
              </w:rPr>
              <w:t>2</w:t>
            </w:r>
            <w:r w:rsidRPr="00A06A84">
              <w:rPr>
                <w:b/>
                <w:bCs/>
                <w:color w:val="474747" w:themeColor="text1"/>
                <w:sz w:val="24"/>
              </w:rPr>
              <w:fldChar w:fldCharType="end"/>
            </w:r>
            <w:r w:rsidR="00A06A84" w:rsidRPr="00A06A84">
              <w:rPr>
                <w:b/>
                <w:bCs/>
                <w:color w:val="474747" w:themeColor="text1"/>
                <w:sz w:val="24"/>
              </w:rPr>
              <w:tab/>
            </w:r>
            <w:r w:rsidR="00A06A84" w:rsidRPr="00A06A84">
              <w:rPr>
                <w:b/>
                <w:bCs/>
                <w:color w:val="474747" w:themeColor="text1"/>
                <w:sz w:val="24"/>
              </w:rPr>
              <w:tab/>
            </w:r>
            <w:r w:rsidR="00386C29" w:rsidRPr="00386C29">
              <w:rPr>
                <w:color w:val="474747" w:themeColor="text1"/>
                <w:szCs w:val="16"/>
              </w:rPr>
              <w:t>PGS-M</w:t>
            </w:r>
            <w:r w:rsidR="00A76022">
              <w:rPr>
                <w:color w:val="474747" w:themeColor="text1"/>
                <w:szCs w:val="16"/>
              </w:rPr>
              <w:t>O</w:t>
            </w:r>
            <w:r w:rsidR="00386C29" w:rsidRPr="00386C29">
              <w:rPr>
                <w:color w:val="474747" w:themeColor="text1"/>
                <w:szCs w:val="16"/>
              </w:rPr>
              <w:t>S-EHS-309</w:t>
            </w:r>
            <w:r w:rsidR="00386C29">
              <w:rPr>
                <w:color w:val="474747" w:themeColor="text1"/>
                <w:szCs w:val="16"/>
              </w:rPr>
              <w:t xml:space="preserve"> </w:t>
            </w:r>
            <w:r w:rsidR="00A06A84" w:rsidRPr="00A06A84">
              <w:rPr>
                <w:color w:val="474747" w:themeColor="text1"/>
                <w:szCs w:val="16"/>
              </w:rPr>
              <w:t xml:space="preserve">– </w:t>
            </w:r>
            <w:r w:rsidR="00386C29">
              <w:rPr>
                <w:color w:val="474747" w:themeColor="text1"/>
                <w:szCs w:val="16"/>
              </w:rPr>
              <w:t>Atividades com Explosivos</w:t>
            </w:r>
          </w:p>
        </w:sdtContent>
      </w:sdt>
    </w:sdtContent>
  </w:sdt>
  <w:p w14:paraId="6377D14B" w14:textId="77777777" w:rsidR="001E23A0" w:rsidRPr="00EC7898" w:rsidRDefault="001E23A0">
    <w:pPr>
      <w:pStyle w:val="Rodap"/>
      <w:jc w:val="center"/>
      <w:rPr>
        <w:rFonts w:asciiTheme="minorHAnsi" w:hAnsiTheme="minorHAnsi" w:cstheme="minorHAnsi"/>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7D154" w14:textId="77777777" w:rsidR="001E23A0" w:rsidRDefault="001E23A0">
    <w:pPr>
      <w:pStyle w:val="Rodap"/>
      <w:jc w:val="center"/>
    </w:pPr>
  </w:p>
  <w:p w14:paraId="6377D155" w14:textId="77777777" w:rsidR="001E23A0" w:rsidRDefault="001E23A0" w:rsidP="00B73706">
    <w:pPr>
      <w:pStyle w:val="Rodap"/>
      <w:ind w:left="-85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1EABD7" w14:textId="77777777" w:rsidR="00FE407E" w:rsidRDefault="00FE407E">
      <w:r>
        <w:separator/>
      </w:r>
    </w:p>
  </w:footnote>
  <w:footnote w:type="continuationSeparator" w:id="0">
    <w:p w14:paraId="25DBFE09" w14:textId="77777777" w:rsidR="00FE407E" w:rsidRDefault="00FE407E">
      <w:r>
        <w:continuationSeparator/>
      </w:r>
    </w:p>
  </w:footnote>
  <w:footnote w:type="continuationNotice" w:id="1">
    <w:p w14:paraId="2D71425C" w14:textId="77777777" w:rsidR="00FE407E" w:rsidRDefault="00FE407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7D141" w14:textId="5E100E83" w:rsidR="001E23A0" w:rsidRPr="00081681" w:rsidRDefault="00386C29" w:rsidP="00954889">
    <w:pPr>
      <w:ind w:left="-851"/>
      <w:rPr>
        <w:rFonts w:asciiTheme="minorHAnsi" w:hAnsiTheme="minorHAnsi"/>
      </w:rPr>
    </w:pPr>
    <w:r>
      <w:rPr>
        <w:noProof/>
      </w:rPr>
      <w:drawing>
        <wp:anchor distT="0" distB="0" distL="114300" distR="114300" simplePos="0" relativeHeight="251659268" behindDoc="1" locked="0" layoutInCell="1" allowOverlap="1" wp14:anchorId="63EE9942" wp14:editId="58C9BA6B">
          <wp:simplePos x="0" y="0"/>
          <wp:positionH relativeFrom="column">
            <wp:posOffset>5957736</wp:posOffset>
          </wp:positionH>
          <wp:positionV relativeFrom="paragraph">
            <wp:posOffset>-275756</wp:posOffset>
          </wp:positionV>
          <wp:extent cx="786765" cy="431165"/>
          <wp:effectExtent l="0" t="0" r="0" b="6985"/>
          <wp:wrapTight wrapText="bothSides">
            <wp:wrapPolygon edited="0">
              <wp:start x="0" y="0"/>
              <wp:lineTo x="0" y="20996"/>
              <wp:lineTo x="20920" y="20996"/>
              <wp:lineTo x="20920" y="0"/>
              <wp:lineTo x="0" y="0"/>
            </wp:wrapPolygon>
          </wp:wrapTight>
          <wp:docPr id="141629692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765" cy="4311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E23A0" w:rsidRPr="00081681">
      <w:rPr>
        <w:rFonts w:asciiTheme="minorHAnsi" w:hAnsiTheme="minorHAnsi"/>
        <w:noProof/>
      </w:rPr>
      <mc:AlternateContent>
        <mc:Choice Requires="wpg">
          <w:drawing>
            <wp:anchor distT="0" distB="0" distL="114300" distR="114300" simplePos="0" relativeHeight="251658241" behindDoc="0" locked="0" layoutInCell="1" allowOverlap="1" wp14:anchorId="6377D158" wp14:editId="7EC7EC7A">
              <wp:simplePos x="0" y="0"/>
              <wp:positionH relativeFrom="column">
                <wp:posOffset>-101490</wp:posOffset>
              </wp:positionH>
              <wp:positionV relativeFrom="paragraph">
                <wp:posOffset>-330945</wp:posOffset>
              </wp:positionV>
              <wp:extent cx="6885305" cy="702750"/>
              <wp:effectExtent l="0" t="0" r="0" b="2540"/>
              <wp:wrapNone/>
              <wp:docPr id="42" name="Group 42"/>
              <wp:cNvGraphicFramePr/>
              <a:graphic xmlns:a="http://schemas.openxmlformats.org/drawingml/2006/main">
                <a:graphicData uri="http://schemas.microsoft.com/office/word/2010/wordprocessingGroup">
                  <wpg:wgp>
                    <wpg:cNvGrpSpPr/>
                    <wpg:grpSpPr>
                      <a:xfrm>
                        <a:off x="0" y="0"/>
                        <a:ext cx="6885305" cy="702750"/>
                        <a:chOff x="0" y="0"/>
                        <a:chExt cx="6885305" cy="702750"/>
                      </a:xfrm>
                    </wpg:grpSpPr>
                    <wps:wsp>
                      <wps:cNvPr id="43" name="Rectangle 48"/>
                      <wps:cNvSpPr>
                        <a:spLocks noChangeArrowheads="1"/>
                      </wps:cNvSpPr>
                      <wps:spPr bwMode="auto">
                        <a:xfrm>
                          <a:off x="0" y="0"/>
                          <a:ext cx="5854700" cy="581025"/>
                        </a:xfrm>
                        <a:prstGeom prst="rect">
                          <a:avLst/>
                        </a:prstGeom>
                        <a:noFill/>
                        <a:ln w="9525">
                          <a:noFill/>
                          <a:miter lim="800000"/>
                          <a:headEnd/>
                          <a:tailEnd/>
                        </a:ln>
                      </wps:spPr>
                      <wps:txbx>
                        <w:txbxContent>
                          <w:p w14:paraId="6377D160" w14:textId="74CD57DB" w:rsidR="001E23A0" w:rsidRPr="00A272B4" w:rsidRDefault="00386C29" w:rsidP="00954889">
                            <w:pPr>
                              <w:pStyle w:val="NormalWeb"/>
                              <w:spacing w:before="0" w:beforeAutospacing="0" w:after="0" w:afterAutospacing="0"/>
                              <w:textAlignment w:val="baseline"/>
                              <w:rPr>
                                <w:rFonts w:ascii="Arial" w:hAnsi="Arial" w:cs="Arial"/>
                                <w:sz w:val="28"/>
                                <w:szCs w:val="30"/>
                              </w:rPr>
                            </w:pPr>
                            <w:r w:rsidRPr="00386C29">
                              <w:rPr>
                                <w:rFonts w:ascii="Arial" w:eastAsia="MS PGothic" w:hAnsi="Arial" w:cs="Arial"/>
                                <w:b/>
                                <w:bCs/>
                                <w:kern w:val="24"/>
                                <w:sz w:val="28"/>
                                <w:szCs w:val="30"/>
                              </w:rPr>
                              <w:t>Atividades com Explosivos</w:t>
                            </w:r>
                          </w:p>
                        </w:txbxContent>
                      </wps:txbx>
                      <wps:bodyPr wrap="square" lIns="0" anchor="ctr" anchorCtr="0">
                        <a:noAutofit/>
                      </wps:bodyPr>
                    </wps:wsp>
                    <wps:wsp>
                      <wps:cNvPr id="47" name="Rectangle 14"/>
                      <wps:cNvSpPr>
                        <a:spLocks noChangeArrowheads="1"/>
                      </wps:cNvSpPr>
                      <wps:spPr bwMode="auto">
                        <a:xfrm>
                          <a:off x="0" y="666750"/>
                          <a:ext cx="6885305" cy="36000"/>
                        </a:xfrm>
                        <a:prstGeom prst="rect">
                          <a:avLst/>
                        </a:prstGeom>
                        <a:solidFill>
                          <a:schemeClr val="tx1">
                            <a:lumMod val="75000"/>
                          </a:schemeClr>
                        </a:solidFill>
                        <a:ln w="9525">
                          <a:noFill/>
                          <a:miter lim="800000"/>
                          <a:headEnd/>
                          <a:tailEnd/>
                        </a:ln>
                      </wps:spPr>
                      <wps:bodyPr rot="0" vert="horz" wrap="square" lIns="91440" tIns="45720" rIns="91440" bIns="45720" anchor="ctr" anchorCtr="0" upright="1">
                        <a:noAutofit/>
                      </wps:bodyPr>
                    </wps:wsp>
                  </wpg:wgp>
                </a:graphicData>
              </a:graphic>
              <wp14:sizeRelV relativeFrom="margin">
                <wp14:pctHeight>0</wp14:pctHeight>
              </wp14:sizeRelV>
            </wp:anchor>
          </w:drawing>
        </mc:Choice>
        <mc:Fallback>
          <w:pict>
            <v:group w14:anchorId="6377D158" id="Group 42" o:spid="_x0000_s1026" style="position:absolute;left:0;text-align:left;margin-left:-8pt;margin-top:-26.05pt;width:542.15pt;height:55.35pt;z-index:251658241;mso-height-relative:margin" coordsize="68853,70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5IvuAIAAGgHAAAOAAAAZHJzL2Uyb0RvYy54bWy8Vdtu3CAQfa/Uf0C8N7Y39q5jxRtFualS&#10;2kZN+wEsxjYqBgrs2unXZ8DObm5to1TpPrAMDDNnjs/A4dHQCbRhxnIlS5zsxRgxSVXFZVPi79/O&#10;P+QYWUdkRYSSrMQ3zOKj5ft3h70u2Ey1SlTMIAgibdHrErfO6SKKLG1ZR+ye0kzCZq1MRxyYpokq&#10;Q3qI3oloFsfzqFem0kZRZi2sno6beBni1zWj7ktdW+aQKDFgc2E0YVz5MVoekqIxRLecTjDIK1B0&#10;hEtIug11ShxBa8OfhOo4Ncqq2u1R1UWqrjlloQaoJokfVXNh1FqHWpqib/SWJqD2EU+vDks/by6M&#10;vtZXBpjodQNcBMvXMtSm8/+AEg2BspstZWxwiMLiPM+z/TjDiMLeIp4tsolT2gLxT47R9uzPB6O7&#10;tNEDML0GedgdA/bfGLhuiWaBWFsAA1cG8arE6T5GknSg0q+gGyIbwVCae4n49ODnafKEWH2p6A+L&#10;pDppwY0dG6P6lpEKYCXeH8DfO+ANC0fRqv+kKghP1k4FtbyE4SzP0kUM2vUMZ3kSz7KQ4o4oUmhj&#10;3QVTHfKTEhsAH6KTzaV1Hs3OxaOX6pwLAeukEBL1JT7IIOSjnY476EvBuxLnsf/5nKTwRZ7JKswd&#10;4WKcQwIhp6p9oSNhblgN4OirX6nqBurvoc9KbH+uiWEYiY8S+ILCiKStgp6kztwZJy706AjqGOiq&#10;eahkF2xKB6IYU7y9OhZP1ZGk/10d8/l822PPNuH+fPpa21baff4XKsQqwSsvEs9/uIrZiTBoQ+AS&#10;dUMStCLWHYh5XANAo0Ag5dY96O5BpDdV2yQxo8YrHp4kmICsfuFnZXeQpKl/D4IG02wxA8MEY9pZ&#10;3d/5vULRWhvetJBrpEWqv6o13GxwnQeCpqfHvxf37aDu3QO5vAUAAP//AwBQSwMEFAAGAAgAAAAh&#10;AEZGik3hAAAACwEAAA8AAABkcnMvZG93bnJldi54bWxMj0Frg0AQhe+F/odlCr0lqwmKWNcQQttT&#10;KDQplN4m7kQl7qy4GzX/vptTe3vDe7z5XrGZTSdGGlxrWUG8jEAQV1a3XCv4Or4tMhDOI2vsLJOC&#10;GznYlI8PBebaTvxJ48HXIpSwy1FB432fS+mqhgy6pe2Jg3e2g0EfzqGWesAplJtOrqIolQZbDh8a&#10;7GnXUHU5XI2C9wmn7Tp+HfeX8+72c0w+vvcxKfX8NG9fQHia/V8Y7vgBHcrAdLJX1k50ChZxGrb4&#10;IJJVDOKeiNJsDeKkIMlSkGUh/28ofwEAAP//AwBQSwECLQAUAAYACAAAACEAtoM4kv4AAADhAQAA&#10;EwAAAAAAAAAAAAAAAAAAAAAAW0NvbnRlbnRfVHlwZXNdLnhtbFBLAQItABQABgAIAAAAIQA4/SH/&#10;1gAAAJQBAAALAAAAAAAAAAAAAAAAAC8BAABfcmVscy8ucmVsc1BLAQItABQABgAIAAAAIQCHL5Iv&#10;uAIAAGgHAAAOAAAAAAAAAAAAAAAAAC4CAABkcnMvZTJvRG9jLnhtbFBLAQItABQABgAIAAAAIQBG&#10;RopN4QAAAAsBAAAPAAAAAAAAAAAAAAAAABIFAABkcnMvZG93bnJldi54bWxQSwUGAAAAAAQABADz&#10;AAAAIAYAAAAA&#10;">
              <v:rect id="Rectangle 48" o:spid="_x0000_s1027" style="position:absolute;width:58547;height:5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PHB9wwAAANsAAAAPAAAAZHJzL2Rvd25yZXYueG1sRI/RasJA&#10;FETfC/2H5Rb6VjdGKSG6ii0KBV9s9AMu2Ws2mL0bspuY9utdQfBxmJkzzHI92kYM1PnasYLpJAFB&#10;XDpdc6XgdNx9ZCB8QNbYOCYFf+RhvXp9WWKu3ZV/aShCJSKEfY4KTAhtLqUvDVn0E9cSR+/sOosh&#10;yq6SusNrhNtGpknyKS3WHBcMtvRtqLwUvY2UYm6yoa92+/Ig/7/Sk+23Q6rU+9u4WYAINIZn+NH+&#10;0QrmM7h/iT9Arm4AAAD//wMAUEsBAi0AFAAGAAgAAAAhANvh9svuAAAAhQEAABMAAAAAAAAAAAAA&#10;AAAAAAAAAFtDb250ZW50X1R5cGVzXS54bWxQSwECLQAUAAYACAAAACEAWvQsW78AAAAVAQAACwAA&#10;AAAAAAAAAAAAAAAfAQAAX3JlbHMvLnJlbHNQSwECLQAUAAYACAAAACEAzTxwfcMAAADbAAAADwAA&#10;AAAAAAAAAAAAAAAHAgAAZHJzL2Rvd25yZXYueG1sUEsFBgAAAAADAAMAtwAAAPcCAAAAAA==&#10;" filled="f" stroked="f">
                <v:textbox inset="0">
                  <w:txbxContent>
                    <w:p w14:paraId="6377D160" w14:textId="74CD57DB" w:rsidR="001E23A0" w:rsidRPr="00A272B4" w:rsidRDefault="00386C29" w:rsidP="00954889">
                      <w:pPr>
                        <w:pStyle w:val="NormalWeb"/>
                        <w:spacing w:before="0" w:beforeAutospacing="0" w:after="0" w:afterAutospacing="0"/>
                        <w:textAlignment w:val="baseline"/>
                        <w:rPr>
                          <w:rFonts w:ascii="Arial" w:hAnsi="Arial" w:cs="Arial"/>
                          <w:sz w:val="28"/>
                          <w:szCs w:val="30"/>
                        </w:rPr>
                      </w:pPr>
                      <w:r w:rsidRPr="00386C29">
                        <w:rPr>
                          <w:rFonts w:ascii="Arial" w:eastAsia="MS PGothic" w:hAnsi="Arial" w:cs="Arial"/>
                          <w:b/>
                          <w:bCs/>
                          <w:kern w:val="24"/>
                          <w:sz w:val="28"/>
                          <w:szCs w:val="30"/>
                        </w:rPr>
                        <w:t>Atividades com Explosivos</w:t>
                      </w:r>
                    </w:p>
                  </w:txbxContent>
                </v:textbox>
              </v:rect>
              <v:rect id="Rectangle 14" o:spid="_x0000_s1028" style="position:absolute;top:6667;width:68853;height:3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xMMNxAAAANsAAAAPAAAAZHJzL2Rvd25yZXYueG1sRI9PawIx&#10;FMTvhX6H8ITeamIpVlajtLWiN6l/Dt4em+dm6eZlTdJ1++0bodDjMDO/YWaL3jWioxBrzxpGQwWC&#10;uPSm5krDYb96nICICdlg45k0/FCExfz+boaF8Vf+pG6XKpEhHAvUYFNqCyljaclhHPqWOHtnHxym&#10;LEMlTcBrhrtGPik1lg5rzgsWW3q3VH7tvp2GpbqM18p/XJZpUr9tT2Frj32n9cOgf52CSNSn//Bf&#10;e2M0PL/A7Uv+AXL+CwAA//8DAFBLAQItABQABgAIAAAAIQDb4fbL7gAAAIUBAAATAAAAAAAAAAAA&#10;AAAAAAAAAABbQ29udGVudF9UeXBlc10ueG1sUEsBAi0AFAAGAAgAAAAhAFr0LFu/AAAAFQEAAAsA&#10;AAAAAAAAAAAAAAAAHwEAAF9yZWxzLy5yZWxzUEsBAi0AFAAGAAgAAAAhAATEww3EAAAA2wAAAA8A&#10;AAAAAAAAAAAAAAAABwIAAGRycy9kb3ducmV2LnhtbFBLBQYAAAAAAwADALcAAAD4AgAAAAA=&#10;" fillcolor="#353535 [2413]" stroked="f"/>
            </v:group>
          </w:pict>
        </mc:Fallback>
      </mc:AlternateContent>
    </w:r>
    <w:r w:rsidR="001E23A0" w:rsidRPr="00081681">
      <w:rPr>
        <w:rFonts w:asciiTheme="minorHAnsi" w:hAnsiTheme="minorHAnsi"/>
        <w:noProof/>
      </w:rPr>
      <w:drawing>
        <wp:anchor distT="0" distB="0" distL="114300" distR="114300" simplePos="0" relativeHeight="251658242" behindDoc="0" locked="0" layoutInCell="1" allowOverlap="1" wp14:anchorId="6377D15A" wp14:editId="7D173CD5">
          <wp:simplePos x="0" y="0"/>
          <wp:positionH relativeFrom="column">
            <wp:posOffset>9138452</wp:posOffset>
          </wp:positionH>
          <wp:positionV relativeFrom="paragraph">
            <wp:posOffset>-407083</wp:posOffset>
          </wp:positionV>
          <wp:extent cx="931653" cy="484097"/>
          <wp:effectExtent l="19050" t="0" r="1797" b="0"/>
          <wp:wrapNone/>
          <wp:docPr id="12" name="Picture 12" descr="Descrição: vale_c_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Descrição: vale_c_sm"/>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1653" cy="484097"/>
                  </a:xfrm>
                  <a:prstGeom prst="rect">
                    <a:avLst/>
                  </a:prstGeom>
                  <a:noFill/>
                  <a:ln>
                    <a:noFill/>
                  </a:ln>
                </pic:spPr>
              </pic:pic>
            </a:graphicData>
          </a:graphic>
        </wp:anchor>
      </w:drawing>
    </w:r>
  </w:p>
  <w:p w14:paraId="6377D142" w14:textId="71545033" w:rsidR="001E23A0" w:rsidRDefault="001E23A0" w:rsidP="00954889">
    <w:pPr>
      <w:rPr>
        <w:rFonts w:asciiTheme="minorHAnsi" w:hAnsiTheme="minorHAnsi" w:cs="Arial"/>
        <w:b/>
        <w:sz w:val="28"/>
      </w:rPr>
    </w:pPr>
  </w:p>
  <w:p w14:paraId="6377D147" w14:textId="77777777" w:rsidR="001E23A0" w:rsidRDefault="001E23A0">
    <w:pPr>
      <w:rPr>
        <w:sz w:val="2"/>
      </w:rPr>
    </w:pPr>
  </w:p>
  <w:p w14:paraId="6377D148" w14:textId="77777777" w:rsidR="001E23A0" w:rsidRDefault="001E23A0">
    <w:pPr>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7D14C" w14:textId="77777777" w:rsidR="001E23A0" w:rsidRDefault="001E23A0" w:rsidP="007B62D8">
    <w:pPr>
      <w:ind w:left="-851"/>
    </w:pPr>
    <w:r>
      <w:rPr>
        <w:noProof/>
      </w:rPr>
      <mc:AlternateContent>
        <mc:Choice Requires="wpg">
          <w:drawing>
            <wp:anchor distT="0" distB="0" distL="114300" distR="114300" simplePos="0" relativeHeight="251658243" behindDoc="0" locked="0" layoutInCell="1" allowOverlap="1" wp14:anchorId="6377D15C" wp14:editId="44852778">
              <wp:simplePos x="0" y="0"/>
              <wp:positionH relativeFrom="column">
                <wp:posOffset>-102235</wp:posOffset>
              </wp:positionH>
              <wp:positionV relativeFrom="paragraph">
                <wp:posOffset>-309576</wp:posOffset>
              </wp:positionV>
              <wp:extent cx="6886575" cy="674175"/>
              <wp:effectExtent l="0" t="0" r="9525" b="0"/>
              <wp:wrapNone/>
              <wp:docPr id="41" name="Group 41"/>
              <wp:cNvGraphicFramePr/>
              <a:graphic xmlns:a="http://schemas.openxmlformats.org/drawingml/2006/main">
                <a:graphicData uri="http://schemas.microsoft.com/office/word/2010/wordprocessingGroup">
                  <wpg:wgp>
                    <wpg:cNvGrpSpPr/>
                    <wpg:grpSpPr>
                      <a:xfrm>
                        <a:off x="0" y="0"/>
                        <a:ext cx="6886575" cy="674175"/>
                        <a:chOff x="0" y="0"/>
                        <a:chExt cx="6886575" cy="674175"/>
                      </a:xfrm>
                    </wpg:grpSpPr>
                    <wps:wsp>
                      <wps:cNvPr id="9" name="Rectangle 48"/>
                      <wps:cNvSpPr>
                        <a:spLocks noChangeArrowheads="1"/>
                      </wps:cNvSpPr>
                      <wps:spPr bwMode="auto">
                        <a:xfrm>
                          <a:off x="0" y="0"/>
                          <a:ext cx="5854700" cy="581025"/>
                        </a:xfrm>
                        <a:prstGeom prst="rect">
                          <a:avLst/>
                        </a:prstGeom>
                        <a:noFill/>
                        <a:ln w="9525">
                          <a:noFill/>
                          <a:miter lim="800000"/>
                          <a:headEnd/>
                          <a:tailEnd/>
                        </a:ln>
                      </wps:spPr>
                      <wps:txbx>
                        <w:txbxContent>
                          <w:p w14:paraId="6377D161" w14:textId="77777777" w:rsidR="001E23A0" w:rsidRPr="001D5837" w:rsidRDefault="001E23A0" w:rsidP="001D5837">
                            <w:pPr>
                              <w:pStyle w:val="NormalWeb"/>
                              <w:spacing w:before="0" w:beforeAutospacing="0" w:after="0" w:afterAutospacing="0"/>
                              <w:textAlignment w:val="baseline"/>
                              <w:rPr>
                                <w:rFonts w:ascii="Arial" w:hAnsi="Arial" w:cs="Arial"/>
                                <w:color w:val="006666"/>
                                <w:sz w:val="28"/>
                                <w:szCs w:val="30"/>
                              </w:rPr>
                            </w:pPr>
                            <w:r>
                              <w:rPr>
                                <w:rFonts w:ascii="Arial" w:eastAsia="MS PGothic" w:hAnsi="Arial" w:cs="Arial"/>
                                <w:b/>
                                <w:bCs/>
                                <w:color w:val="006666"/>
                                <w:kern w:val="24"/>
                                <w:sz w:val="28"/>
                                <w:szCs w:val="30"/>
                              </w:rPr>
                              <w:t>Gestão de Documentos</w:t>
                            </w:r>
                          </w:p>
                        </w:txbxContent>
                      </wps:txbx>
                      <wps:bodyPr wrap="square" lIns="0" anchor="ctr" anchorCtr="0">
                        <a:noAutofit/>
                      </wps:bodyPr>
                    </wps:wsp>
                    <wpg:grpSp>
                      <wpg:cNvPr id="40" name="Grupo 40"/>
                      <wpg:cNvGrpSpPr/>
                      <wpg:grpSpPr>
                        <a:xfrm>
                          <a:off x="0" y="0"/>
                          <a:ext cx="6886575" cy="674175"/>
                          <a:chOff x="0" y="0"/>
                          <a:chExt cx="6886575" cy="674175"/>
                        </a:xfrm>
                      </wpg:grpSpPr>
                      <pic:pic xmlns:pic="http://schemas.openxmlformats.org/drawingml/2006/picture">
                        <pic:nvPicPr>
                          <pic:cNvPr id="37" name="Imagem 42" descr="Descrição: vale_c_sm"/>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5734050" y="0"/>
                            <a:ext cx="1152525" cy="590550"/>
                          </a:xfrm>
                          <a:prstGeom prst="rect">
                            <a:avLst/>
                          </a:prstGeom>
                          <a:noFill/>
                          <a:ln>
                            <a:noFill/>
                          </a:ln>
                        </pic:spPr>
                      </pic:pic>
                      <wps:wsp>
                        <wps:cNvPr id="13" name="Rectangle 14"/>
                        <wps:cNvSpPr>
                          <a:spLocks noChangeArrowheads="1"/>
                        </wps:cNvSpPr>
                        <wps:spPr bwMode="auto">
                          <a:xfrm>
                            <a:off x="0" y="638175"/>
                            <a:ext cx="6885305" cy="36000"/>
                          </a:xfrm>
                          <a:prstGeom prst="rect">
                            <a:avLst/>
                          </a:prstGeom>
                          <a:solidFill>
                            <a:srgbClr val="006666"/>
                          </a:solidFill>
                          <a:ln w="9525">
                            <a:noFill/>
                            <a:miter lim="800000"/>
                            <a:headEnd/>
                            <a:tailEnd/>
                          </a:ln>
                        </wps:spPr>
                        <wps:bodyPr rot="0" vert="horz" wrap="square" lIns="91440" tIns="45720" rIns="91440" bIns="45720" anchor="ctr" anchorCtr="0" upright="1">
                          <a:noAutofit/>
                        </wps:bodyPr>
                      </wps:wsp>
                    </wpg:grpSp>
                  </wpg:wgp>
                </a:graphicData>
              </a:graphic>
              <wp14:sizeRelH relativeFrom="margin">
                <wp14:pctWidth>0</wp14:pctWidth>
              </wp14:sizeRelH>
              <wp14:sizeRelV relativeFrom="margin">
                <wp14:pctHeight>0</wp14:pctHeight>
              </wp14:sizeRelV>
            </wp:anchor>
          </w:drawing>
        </mc:Choice>
        <mc:Fallback>
          <w:pict>
            <v:group w14:anchorId="6377D15C" id="Group 41" o:spid="_x0000_s1029" style="position:absolute;left:0;text-align:left;margin-left:-8.05pt;margin-top:-24.4pt;width:542.25pt;height:53.1pt;z-index:251658243;mso-width-relative:margin;mso-height-relative:margin" coordsize="68865,674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9D5Lq8AwAA4AoAAA4AAABkcnMvZTJvRG9jLnhtbNRW3W7bNhS+H9B3&#10;IHjfSLIl2xHiFEXSBgG6LVjb64KmKIko/0rSltPX2cUepC+2Q0ryX7o1SJeLGbBEiuThOd/5zkde&#10;vNpKgTbMOq7VEmdnKUZMUV1x1Szxxw9vXy4wcp6oigit2BLfM4dfXb745aIzJZvoVouKWQRGlCs7&#10;s8St96ZMEkdbJok704YpGKy1lcRD1zZJZUkH1qVIJmk6SzptK2M1Zc7B1+t+EF9G+3XNqP+9rh3z&#10;SCwx+Obj08bnKjyTywtSNpaYltPBDfIELyThCjbdmbomnqC15Q9MSU6tdrr2Z1TLRNc1pyzGANFk&#10;6Uk0N1avTYylKbvG7GACaE9werJZ+tvmxpr35s4CEp1pAIvYC7FsayvDG7xE2wjZ/Q4ytvWIwsfZ&#10;YjEr5gVGFMZm8zyDdsSUtgD8g2W0ffPvC5Nx2+TImc4APdweAfdzCLxviWERWFcCAncW8WqJzzFS&#10;RAJJ/wDaENUIhvJFiCbsDtMCSgEPZ95p+tkhpa9amMZeW6u7lpEKvMrCfPD9YEHoOFiKVt2vugLz&#10;ZO11JMtjAC4WRT5PgboB4GKRpZMI8A4nUhrr/A3TEoXGEltwPlonm3fOB2/2U4L3Sr/lQsQcCYU6&#10;CLsAkycjknsoS8HlEi/S8OuTGoJ8o6q42BMu+jZsINQQdQi0B8xvV9sIa4QkgLDS1T3A0EG1LbH7&#10;siaWYSRuFcAG8RFFWw2VSb0dO1c+Vmrv22tAreYxoL2xYVegxgF7++Y+rzlY7xN7Y9dGI+hDBIFf&#10;/xP2G05L+A/1D60H7P+xTsIqvw6A91orH2VDEvt5bV6CVBni+YoL7u+j7AJfglNqc8dpSHjo7AGf&#10;zkfAbyVpmET5BKOKOQrpvA4v/u2vb3/qEm2IYJ/oJydDQkYbvUUgLacndeYMcHussePpSegeubMS&#10;3ASmB/aE9hA4uHCind/Brtfla03XkinfHzSWCcBAK9dy4zCyJZMrBqphb6vIcNAFS4NyxOpw3jJP&#10;27B5DU4M36FSdgPR472Twf9HqUQxn+ZpAZR+KMZZBqUMxdxrxXlawDTw5j/SiiOJGGt+dBt2CU34&#10;99X/7GKdTUeOBWx7tc7yvrAPxPe51Xo2XeyOvIMzsZimQxqms0E9n54FpwWvRio726yuhA2lA7KZ&#10;zuA35Pho2rNK+yDkVkMxAhHh+gcNEO+v+Lvifp7lQYJ9VPq8mE+gY2NnGFkdjvzzOYDWxvKmjQrw&#10;yDNhf4uIJ0W8RsWCGK584Z522I+z9hfTy78BAAD//wMAUEsDBAoAAAAAAAAAIQDL7MBNCZYAAAmW&#10;AAAVAAAAZHJzL21lZGlhL2ltYWdlMS5qcGVn/9j/4AAQSkZJRgABAgAAZABkAAD/7AARRHVja3kA&#10;AQAEAAAAZAAA/+4ADkFkb2JlAGTAAAAAAf/bAIQAAQEBAQEBAQEBAQEBAQEBAQEBAQEBAQEBAQEB&#10;AQEBAQEBAQEBAQEBAQEBAQICAgICAgICAgICAwMDAwMDAwMDAwEBAQEBAQECAQECAgIBAgIDAwMD&#10;AwMDAwMDAwMDAwMDAwMDAwMDAwMDAwMDAwMDAwMDAwMDAwMDAwMDAwMDAwMD/8AAEQgB5AOxAwER&#10;AAIRAQMRAf/EANoAAQACAgIDAQEAAAAAAAAAAAAJCgYIBwsBAgUEAwEBAAEEAwEBAAAAAAAAAAAA&#10;AAMBAgcJBAUIBgoQAAEEAgECBAEEDAoGBgYLAAABAgMEBQYHEQghEhMJFDFBIhdRI7QVddUWllcY&#10;OBkycrIz0yQ2d5dYYXHWp7cKkUI0lLY3UmKTNSfn8KHRQ1NzRFRVJmgRAQACAQIDBQUEBggEBAUF&#10;AAABAgMRBCEFBjFBURIHYSIyEwhxgUIU8FJiJBUWkaHRcoIjMwmxwcJDkqJTY3OTwzR1sqMlNhn/&#10;2gAMAwEAAhEDEQA/AL/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NWOYO9vtJ4Eks1uWe4TjDUsrUR/wARrz9lp5jaoljR&#10;yua7U9fXK7J5lVqoifC+K+CeJ2e05LzXfcdrt8t6T36aV/8AFOkf1vgeo/VL076Rm1Oouc7Db7iv&#10;bj+bF8saf+zj8+X/AMiMvkr/AJg7so1GSxV0XAcwcr2YnvZDcw+r47VsDY8qq1H/ABm4ZnFZuOJ/&#10;TqirjVXp83zH0m26C5zl/wBe2HFHttNp/wDLEx/WwZzv6xfS7l0zj5Th5lzC8dlqYq4sc/4s16Xj&#10;/wCU0a3n/mS9rnmni417XMBjKvR7a13duRsjmrL/AAVGSyY3B61g4YXJ8qsSzKn/AKyndYPTvFEf&#10;vG5tNvCtIj+uZn/gxTzb62+Y3tNeScgw46d1s+5teft8uPFjiPs80/a1R2b/AJgfvmy8z3YChw5q&#10;ddVXyRVNJuZeViO+RFmzGctMcrPmX00/09TtMfQfJKR/mTmvP97T/hDHu++sP1X3FpnaU5Zt6eEY&#10;JvP9N8k/8HG9j31vcYmVqx8m6XTRHq5W1+KdEcjmqvhG74rEWXeRvzdFR32VU5EdE9Px/wBu8/47&#10;f2ulv9WHrTafd321r9m0wf8AOksgw3v2+4LjZ0kyGx8X7DF5uq18lxpiazOnVPoI/CWMRMjV/jKv&#10;+ksv0NyG0aRXLWfZef8Anq5m2+rj1iwW82bPsM1fC22pH/6JpLavQP8AmQeYMYtWLkrtz0HbYW+V&#10;tu3qe35zTLsir4OlZFkcXt1NFT5Ub5W9fk83znV5/TzaW1nbbjJSf2qxaP6pqyByj62OpMHlrzvk&#10;uz3Fe+cWbJht90Wrmj7v60gPFH/MJ9nG5SV6fJWp8r8PXJXMbNeu4Slu+sweZWtVy5DVbkuwvY1y&#10;r1X70J4J1/0HQbroHm+Hjtr4s0eGs1n+i3D/AMzMPT31j+mvM7Ri55t+YctyT22tSufFH+LFM5P/&#10;ANlLFwt3Y9tfcTXZPwrzZx5yFO9nqPw+G2GnHs1VnkR6uvankHUtnx6Izx+31I/kX7B8tvOV8x5f&#10;Pl3uHJjjxmOH3WjhP3S9CdMeofQ/WlIt0vzTZby+mvkpkj5sf3sNvLlr/ipDYg4L7IAAAAAAAAAA&#10;AAAAAAAAAAAAAAAAAAAAAAAAAAAAAAAAAAAAAAAAAAAAAAAAAAAAAAAAAAAAAAAAAAAAAAAAAAAA&#10;AAAAAAAAAAAAAAAAAAAAAAAAAAAAAAAAAAAAAHEvMPOnDvb/AKpNu3NPI+p8b6zCrmR5HZ8rDSkv&#10;zsRqupYbHJ6mUzuSVHIqVqUM9hyeKMU5W02W73+T5Ozx3yZPCsa6fbPZEe2dIfPdS9WdNdH8vnmn&#10;U+92+x2Efiy3ivmn9WleNslv2aVtb2K+/c1/zE+iYCS/r/anxXb3y5H60MXInKPxmuar50a5GWsV&#10;puOlj2fL1nuVFRblrESp08YlPvOW+n+fJpfmmWKR+pTjb77Twj7ot9rx51z9Z3KdpN9n6fcvtu8s&#10;cI3G61x4vtphrMZbx/fthn9lApz97lfev3ITXYeQedtux+u3VVF0jQrjtB05tZerUqTYnWH0JMvC&#10;xFXxyMtyVfnep9zsenOTcuiJ22Ck5I/Fb3rf0zrp92jyR1d64eqHW1r15zzbc02Vv+xt5/L4dPCa&#10;YvL54/8AiTefa0Uc5z3Oe9znve5XOc5Vc9z3L1c5zl6qrlVeqqp3bE0zMzrPa8BQAAAAAAB+yhkL&#10;+Ju1cli71vG5GlNHYp36FmapdqWI188c1S3XfHPXmjd4tcxyORfkUpatbVmtoiaz3Smw5s22y1z7&#10;e9qZqzrW1ZmtomOyYmNJifbCVbtm95zvb7d5MdisnvbecdEp+lC/VOX1tZ+/HTjasfp4reY5Ytyo&#10;ysj6JEk9q5Vj8qfaHJ4L8vzLpDk3MNbVp8nPP4sfCPvr8M/dET7XoDob6mvVHou1MGfd/wAV5TXS&#10;Pk7zXJbSOGlM+sZqzp2ea96xp8ErI3aV72vaR3ISYzWN4yUvb1yVffDWZgeRMhVXTcnelWONsOA5&#10;FjjqYd3qyyI1jMnFi5pHfRjZIviuO+a9Gc15dE5dvH5jbR30j3oj207f6PM9s+nn1SenXW049hzW&#10;88m55fSPl7m0fJtadOGPcxEU4zOkRljFaZ4REpiYJ4bMMVivLHPBPHHNBPDI2WKaKVqSRSxSxq5k&#10;kcjHI5rmqqKi9UPk5jThL0pS9bVi9JiazGsTHGJieyYnviX6Ci4AAAAAAAAAAAAAAAAAAAAAAAAA&#10;H8pJY4mOkleyONjVc+SRyMY1qfK5znqjURET5SPJlx4qTlyWrXFWNZmZiIiPGZnhEK1ra9opSJm0&#10;9kRxlx7mOX+KtfVzczyNpOPkb180E+zYhLCdPl61223TdU/imMueetvo703aac86p5BtssdtL7/b&#10;ef8A8EZJv/5X0uy6L6u5jETseWb/ACVnvjBk0/8AF5dP62JO7l+BmP8AIvKWqqvh/BuSPb4r0/nG&#10;QOjT/pPjL/Vb9OdL+Ser+T6+zJaY/pikx/W7mPSz1DtHmjlG80/uxH9Uzq+9iuceHM29sOM5O0ix&#10;O5fKyF+x4yrO932GQ2rEMrl/1Ip9Hyb6g/Q3n+SMPKeren8me06RSd9gx3mfCKZL0tP3Q67edA9a&#10;7Cs33XKt/WkdsxhyWiPtmsTH9bk2rbq3YWWaVmvcryJ1jsVporEL0X52SxPcxyf6lMr7Te7PmGCu&#10;75flxZ9raPdvjtW9J+y1ZmJ+6XyuXDmwXnFnpamWO2LRMTH2xPF+k5SMAAAAAAAAAAAAAAAAAAAA&#10;AAAAAAAAAAAAAAAAAAAAAAAAAAAAAAAAAAAAAAAAAAAAAAAAAAAAAAAAAAAAAAAAAxfcNy1Lj3WM&#10;1ue9bJhNR1LW6M2Sz+ybHkamIwuJowInntXshelhrV40VUanmd1c5UanVyoiyYMObcXjDgra+a06&#10;RERrMz7IhweZcz5dybY5eac2z4tty3BSbZMuS0UpSsd9rWmIiP8AjPCOKtJ3tf8AMCUMVPl+P+yj&#10;BVs3ZiWejY5y3bGT/emORj/TdZ0TSL0debIoiIqxXcu2OHr/APoZWKj1yLyboO1ojPzm3ljt+XWe&#10;P+K0dn2V/wDFDw56pfWFi298nJ/S/FXLeNazvs9Z8mvjgwWiJt7L5tI/9q0aSrK8r8y8rc57bc3r&#10;mDf9p5F2y75kkzO05azlJoInOR6U8dBI9KmJx0S/wKtWOKvEidGMangZI2mz2uyxRg2mOuPFHdWN&#10;P6fGfbPF4Z6h6m6g6s5jbm3Um83G95hbtvlvNpiP1axPClY7q0itY7ohxmcl0IAAAAAAAAAAAAAC&#10;Sfsy90/uk7M7OOwmvbK7kfiWvIxtviPfrdzIYGvU+R7dRyquly2lWUb1ViVHOpeovmlqzfIfO846&#10;Y5bziJvkr8vdf+pXhP8Aijst9/HwmGb/AEy9fevvTK9Nrss/53p2s8dnuJm2OI/9m/G+CfDye5rx&#10;tjst+dlPucdtHe3j62M07PfkPyw2q6fL8O7pbqVNob6DPNataxba6OjumKi8XetS/rEUaI6xXr9U&#10;QxNznpvmXJrTfNXz7TuyV+H/ABd9Z+3h4TLY96X+uvQ3qlirt+WZvynUMV1vs88xGXh2zin4c9I8&#10;ae9Ecb0p2JFjoGaAAAAAAAAAAAAAAAAAAAAAADWzk/uq4h4vfPQuZxdl2GHzNdr+rpFkrMMzU6pF&#10;fu+rHi8c9HKnmZJN6zU8fTU8r+rn1ieiXpHbLy3fcw/ivU2PWJ2fL/LnvW0fhzZfNGDDOvxVvk+b&#10;Ecflz2ModJ+kPWvVkV3GDb/leW2/72fWlZjxpTScl/ZMV8s/rQ0I37vz5Q2F09bSsbidGxzvUZHZ&#10;SNmezqsd0a17rl6FuMicrfHoyp5mqvg9eiKa4/Uf/cZ9XOpr5Np0Dtdl09yy+sVv5Y3e70nhEzlz&#10;VjBWdP1dvrWey86RL0P079PPSfLYrl57lzcw3MaTMazixa/3aT55+/JpPg1K2fkTfd1mdLtm4bHn&#10;1cvjHk8vcs1mN/hI2Ko6b4SFiL8jWMaifYPF3V3qh6jde5rbjrLnnNOZWt+HPuct8ceyuKbfLpHs&#10;rWI9jMnKemenuRUjHyfZbXbRHfTHWtp+22nmmfbMzLDT4d3gAAyPXNy23ULLLmrbNndessekiPw+&#10;Uu4/zO+dJGVpmMmYq/Kj0cip8qH0/S/XXWnRO7jfdIc25jyzdVtr5ttuMuHWf2opasWjxi0TExwm&#10;NHWcz5HybnWKcXNtrt9zimNNMmOt/wCjzRMx9saS264977OVNYkr1Nzq47fcUxUbLLZjjw+eZEi+&#10;Kx5KhB8HM5rV/wDvq0jnKni9PlPa3pj/ALiHq/0lfFtOusW16k5PWYi1rxG23kV1/Dnw0+VaYj/1&#10;cF7WnTW8drDHUv0+9I81i2bkd8vLt5PZFZnJh19tLz5o/wAOSIj9VInxP3K8W8vehTweZ+9OxyNT&#10;zatsHpY/LOkRqeZtBfVkqZZqL1/7PI96NTq5jTZ76N/VZ6P+tkY9j0/v/wAl1TaI15fvPLh3Mz3x&#10;hnzTi3Edv+je99I1tSnY80dYelvV3Rnmz7/B87lkT/r4db49P2+EWx/46xGvCJlsCek2OQAAAAAA&#10;AAAAAAAAAAAAAAAAAAAAAAAAAAAAAAAAAAAAAAAAAAAAAAAAAAAAAAAAAAAAAAAAAAAAAAAAAAAa&#10;Td6ffnwT2PaIuz8oZn757blq9r8huL8DZrSbluV2BrW9YK0jlbh8DXmkYlrJ2USvA1ejElmWOGTu&#10;OTcj33Os/wAvbRpir8V5+Gsf858IjjPsjixf6n+rXSXpVyn8/wA+y/M5jkrPyNrjmJzZrR4R+DHE&#10;6efLb3a9kea0xWaRnep7h3cP3w7MtvknPpgePcbcksalxJq89itpevs9R/oWrsavbPtGwsjd0fkb&#10;3nlRVckDYInekmZ+T8g5fyXHptq+bcTHvXt8U/Z+rHsj79Z4tWvqh6y9Z+qu9+ZzzN8nk1LTOHaY&#10;pmMOPwm0duXJp25Mms9vkilZ8rRI7tiQAAAAAAAAAAAAAAAAAPo4nLZXA5ShmsFk8hhsxircF/F5&#10;bE3bOOymNvVZGy1rtC/TkhtUrdeZqOZJG9r2PRFRUUtvSuSs0vETSY0mJ4xMe2HI2+43G0z03W0y&#10;XxbnHaLVvS01tW0cYtW0TExMTxiYmJhZb9vr3485rj8HxN3sy29i19XQY3D894+o+1seHj6NigTk&#10;nEU2LJsdCPoiPylOP74MT6U8NpznTNxzz7ofHk8265NpW/bOKeyf7k90/szw8Jjse4fR36tN1spx&#10;dO+qE2z7PhWm/rGuWkdkfmaRxyV8ctI+ZHbeuSZm0WqdT23WN71vDbjpWw4fa9U2PHwZTA7FgMhW&#10;yuGy+Ost80NzH5CnJLWtQPRFTq1y9HIqL0VFQxhkxZcGS2HNWa5azpMTGkxPthsA5dzHYc32OLmf&#10;K82Lccuz0i+PJjtF6XrPZNbVmYmPsZIWOYAAAAAAAAAAAAAAAAAGvnL/AHKcacORy1Mxkvvzs6M8&#10;0GqYN8VnKI5yKsS5KTz/AA2Hgd4L1nckitXqyN/yHmn1v+qv0o9Dcd9nzzd/n+rPLrTl20muTcaz&#10;2Tntr5NtSe3XLMXmvHHjydjI/RXpb1V1taM2yxfI5Trx3GWJrj9vkj4sk/3Y8uvC1qoreW+7HlTl&#10;N9mgzJP0/VZvMxuva5YmgWzA7p0jy2WT07+Tc5E+kzrFXX/8JDT360/WZ6w+sF8vL6bqeR9IX1iN&#10;lsr2pN6Tpw3O5jy5s8zp71dceGf/AEYeuujfR3pHpGK7m2KN7zevH52aInSf/bx8aY/ZPvXj9drG&#10;eTGVgAAAAAAADzHJJFJHJHI+KWJ7ZI5I3KySORio5r2OaqOY9jkRUVF6opXFlyYclc+C1qZqWi1b&#10;VmYmJidYmJjjExPGJjjEqWrW9ZpeImkxpMTxiYntiY8EkfaZ3Pck5naMJxbstG9vlG8iw0c2jkdn&#10;terVmK+a5lrszkjyeHqxJ9N8zkst6ojXyKrIl2nfRj9Wvqrzzq/YekHVe33HUfL9xHlxbvWJ3myx&#10;0jW2Xc5bTEbjbY6/FbLMZ68Irky2mmKfL/rF6UdLbLlOfq3leTHy7c4+N8Wn+TmtaeFcdY448lp7&#10;IrHknvrWNbxKabfnkkAAAAAAAAAAAAAAAAAAAAAAAAAAAAAAAAAAAAAAAAAAAAAAAAAAAAAAAAAA&#10;AAAAAAAAAAAAAAAAAAAAAAIL/ea9uGPuh41n594jwTZe4Di3DyzZHG0IXOu8o6BQjdYt68kcbVfa&#10;2fW40ks4noivsNWap0e+WD0/tOj+ov4buPyO6t//AB+WeEz2UtPf9k9lvDhPdLyn9TXopXrvkk9X&#10;9OYtesNhjmbVrHvbrb14zj078uONbYu+0ebHxm1PLSXc1WqrXIqORVa5rkVFRUXp0Xr0VFRUMzNW&#10;8xMTpPa8BQAAAAAAAAAAAAAAAAAAACRbsP8Acr547Ftljr63dfvHDuTv/Ebbw9sF6dmEtOme1LWX&#10;1S75LEuo7P6adfiIGPr2FREtQTo1nk+f5507sed49ckeTdxHu5Ijj9lv1o9k8Y7phmn0l9cOrfSj&#10;fRTY3nddNZL65tnktPknXtvitxnDl/arE1tw+ZS+kaXeu03vG4O7zuN63InDWzMuugSCvtem5RYK&#10;e6aLlpWK5cXsuFZLK+FJHMd8PbidLSuNaroJX+VyNwvzXlG95PuPy+8rp+raPhtHjE/8Y7Y74bTv&#10;Tz1J6V9TeR1510zni0xpGXDbSM2C8/gy01nTv8t41peIma2nSdNqTrX3wAAAAAAAAAAAAADEdz3r&#10;U+PcJPsO452hgsVB1RJrkvSWzKidUrUarPNav23p/BihY96/L06IqnxXXfqF0Z6Z8gydS9ccx2/L&#10;uT4/xZbe9e3b8vFjjXJmyT3Y8VbXnt00iZdxyPkHOepN/XlvJNvk3G7t3VjhWP1r2nStKx32tMR7&#10;UWXNnfBtO1rbwHFrLWn6871IJc/N6bdpycaL/DrOY6SLAV5G/J6Tn2enRfUZ4tNQPr7/ALgfV/WN&#10;s3TfpBXNyPpi3mpbeW0/iGevZrjmJtXZ0mOz5c2z9k/Nx8aPW/QnoJynk8U5j1bNN7zKNJjDGv5f&#10;HP7Wuk5pj9qIp+zbhLQyeaaxNLYszS2bE8j5p555HyzTyyOV8kks0iq+SSR6qrlVVVVXqpro3G4z&#10;7zPfdbq98u5yWm173mbWta062ta0zM2tMzrMzMzM8ZehcePHipGLFWK4qxERERpERHCIiI4REd0Q&#10;9CxeAAAAAAAAAP7Va1i7Zr06cE1m3bnirVa1dj5p7NieRsUEEUUaOfLNNK9GtaiKrlVEQl2m03O/&#10;3WLY7PHfNvM2SuPHjpWbXve8xWlKVjWbWtaYitYiZmZiI4o8mXFgxWz5rVphpWbWtM6RWsRrMzM8&#10;IiI4zM9kJxe1zgGvwxqCXcxDFLv2zQQ2dgs9GPXE1fCWtrlSVOqelUVUdYc1ek1nr4uYyPp+gn6Q&#10;fpv2voR0R/EOd46X9SObY6X3t+E/l8fxY9ljt+rj+LNas6ZM2vG1MeLTwP6t+ouXrnnX5fZWmOnd&#10;paYw17PmW7LZrR427KRPw08LWtrtMev2JAAAAAAAAAAAAAAAAAAAAAAAAAAAAAAAAAAAAAAAAAAA&#10;AAAAAAAAAAAAAAAAAAAAAAAAAAAAAAAAAAAAAAAU5PfA9uL6mdxu92/DeBbDxTyFmk+tPX8XX8lX&#10;j/kHLT9W7DBXiTyVNV3m7Iqu6IkdTLOdH1ay1XjZlzovqH85hjlW8t+8449yZ/HWO7+9X+uv2TLW&#10;t9U/or/LPM7eovTWHTp7eZf3rHSOG33F5/1IiOzFntPHupmmY4RkpWK8J988ZgAAAAAAAAAAAAAA&#10;AAAAAAOZ+Be4Llztm5Iw3KvDG5ZPTduw72tWam/1cbmsc6RklrBbHiJkdQzuCvpGiTVrDHsVUR7f&#10;LIxj28PfbDacy287XeUi+Kf6Ynxie2Jjxh9R0j1h1H0NzrF1B0xub7bmWKe2ONb178eSk+7kx276&#10;2iY7JjS0RMXe/bo90zibvmwcGp5f738c9w2HxyT7DxxauKlDZY60aLc2Lji5bk9bMYpEYsk9FznX&#10;8cnX1Elha2zJhjqDpjdckvOWmuTl0zwv3x4Rfwnwnsn2TwbTfRb196d9VtpHLtz5Nl1ljprk20z7&#10;uWIjjk21p43p32xzrkx9/mrEXmVc+YegAAAAAAAAAAA/jLKyFj5ZXsjjjY6SSSRyMZGxiK573vcq&#10;IxrETqqr0REQjyZMeLHbJktFcdYmbWmYiIiI1mZmeEREcZmeEQrWtr2ilImbTOkRHGZme6GjXNve&#10;3qGk/Ga/xu2ruu0R+pBJlUertUxM6fR6rZieyTOTxu/6ldzYPszdUVpr29fvr86J6A+f036WVw8/&#10;6ur5qW3Gszy7b3jh/qUmLbu9Z/DhmMXjn1iaM/8AQfoPzrn3k5l1RN9hyqdJjHp+8ZI/uzGmKJ8b&#10;xNv2O9FZvXIm48lZuXYN1z13OZFyyJD670ZUpQPd5vhcZRhSOpQrIqJ9CJjUVU6r1Xqpp59RPU3r&#10;r1W5/fqTr3mOfmHM7axXzzEY8NZnX5eDFWIx4ccfq461ie22ttZeuun+muR9LbCOXci29Nvto010&#10;42vMfivedbXt7bTPhGkcGGHwrvQAAAAAAAAAAASedk3bx6LanM+5Uk9SRrnaFi7UXiyNyKyTapo3&#10;p/Ckaqso9U8G+adPlhcm2v6BPpk+TTD679dbf/MtEzyfBkr2ROsW5has99uNdprHCPNniOOG8eUf&#10;Xj1K8836G5Hk92P/ALvJWe2e2NvEx4duX26Y+68JNTbE8rAAAAAAAAAAAAAAAAAAAAAAAAAAAAAA&#10;AAAAAAAAAAAAAAAAAAAAAAAAAAAAAAAAAAAAAAAAAAAAAAAAAAAAAYhvei6lybpuz8e75gqGzabu&#10;WEyGu7JgcnF61LKYjKV31rdWVvVHxuWORVZIxWyRSI17HNe1rkkwZsu2zV3GG01zUtExMd0w6/m3&#10;KuX885Zn5PzbFTPyzc4rY8uO0a1tS0aTE/d2THGJ0mJiYiXX3e4p2N7b2L895TQ7Tb2W4z2hbux8&#10;QbnPGqtz2qOsI1+JyM8cbIE2nVJZmVMhG1G+dVistY2KzEhnnp/neLnexjPGkbmvDJXwt4x+zbtj&#10;747Ylp49Z/SvmHpR1fk5Rk82Tke41ybPNP8A3MWvwWns+bimYpkjhr7t4iK3q0GO9YhAAAAAAAAA&#10;AAAAAAAAAAAAfb1vZNg07P4jatUzmU1vZdfyFTLYPPYS9YxuWxGTpStnqX8fkKkkdmparysRzXsc&#10;ioqFmTHjzY5xZaxbHaNJiY1iYnumHM2W+3nLd3j5hy/Lkwb7DeL48lLTW9LVnWLVtGkxMT2TErin&#10;td+8rgO4CPA8C90WUxep84/1fE6jyBKlfFapyxJ0bDVo5BE9KlrfINhyIiRIjKWTkX+r+lM5tZ+J&#10;Opej77Dzb7lkTfZdtq9tqe2O+a/1x36xxbJvQb6mNn1hXD0j17kx7fqvhTDuJ0pi3c9kVt2Vx7if&#10;DhTLPweW0xSbBR8G9hgAAAAAAAGvnLfcrxfxBHPWzGWbmdmjaqRapgpIbmVbKqL5UyL0f8Nh4uqe&#10;K2HNkVF6sY/5DzV61fVX6R+iODJtOd72N/1ZWJ8vLtpauXcebjp8+dfl7auvbOa1b6caY79jI/Rn&#10;pb1Z1reuXY4ZwcqmeO4yxNcenf5I082Sf7kTGvC1qopOZe6TknmBbOMntprGnyOejNXwkz2RWYvD&#10;ypm8iqMs5h/h1VjvTr9fFIkXxNN/rr9Xvqp63zl5Tus0cp6ItM6cv2trRXJXu/NZuGTcz41nyYde&#10;NcMTxev+h/STpfoqK7rHT83zqI458sRM1n/2qca449sa38bzHBrYeV2UQAAAAAAAAAAAANre1Xt/&#10;m5j237752vI3j7V7MMublVHMbm76eWetrtaROiqkzOj7bmr1jr+HVr5Y1PYv0d/TXn9c+tP431Di&#10;tHptyjLW26tOsRus0aWpsqW4fFGl9xas60w6RrW+XHLEHq96j06J5N+S5faJ6j3dZjFHb8qnZbNa&#10;PZ2Y4n4r8eMVtCbuCCCrBDWrxR14K0UUFeCCNscNeGJiRxQwxMRrI4o42o1rURERE6IfoBwbfBtN&#10;vTabWlMW1xUrSlKRFa0rWIita1jSK1rERERERERGkcHgrJkyZclsuW02y2mZmZnWZmZ1mZmeMzM8&#10;Zme1+knWAAAAAAAAAAAAAAAAAAAAAAAAAAAAAAAAAAAAAAAAAAAAAAAAAAAAAAAAAAAAAAAAAAAA&#10;AAAAAAAAAAAAAAAANNe+js50bvc4E2LiPa0q4zY4UkzvGu6Pretb0neKleWPG5JrmJ68uIvo9auS&#10;rNX+sU5XeXpKyKRnbck5vn5Nvq7vFrOPsvX9avfH2x2xPdPs1Y09V/TTlXqn0jm6c5h5ce9j/M22&#10;fTWcGeIny28Zpb4MtfxUmdNLRWY69TlrireuEOSdx4m5KwVjXN40XN2sFsGKsdXJHZqq10VqnOiI&#10;y7i8lVfHZqWWdYrNaWOViq16KZ82u6wb3b03e3t5sF66xP6d8dkx3TwacOouQc16V53uen+d4pwc&#10;12mWceSk90x2TE/iraNLUtHC1Zi0cJhx2ch0gAAAAAAAAAAAAAAAAAAAADy1zmOa9jlZIxUcx7VV&#10;rmuavVrmuToqORU6oqfIUXRMxOscJhZx9rj3rLGst13t57ytjnu67GtbDaFzxl55bOQwTPoV6GA5&#10;QtyLJLfwzE6RwZxyunqp0S6skPWxBjjqbo6uTzb/AJRXTL22xR2T4zTwnxr2T3ceE+6vQX6oL7GM&#10;HRnqZmm2yjSm3395mbY+6uPdTPG1I7K5596n/d1r79bXlS3Uv1Kt+har3aN2vDcpXac0dmrcq2Y2&#10;zV7VWxC6SGxXsQyI9j2KrXtVFRVRTF0xMTMTGkw2DY8mPNjrlxWrfHesTW0TExMTGsTExwmJjjEx&#10;wmH6yi8AAernI1Fc5Ua1qdVVfDp08VVVXwREQtma1rNrTpEdsqxEzOkNceS+6jh7jP16tvYo9kzs&#10;KPYmv6qsOWttma3qkVy4yZmLx6o5U8zZZklai9UYvyHlz1X+sP0O9KK5drvuZ15r1FjiY/J8vmu4&#10;yRaI+HLli0bfDx080ZMsZIjjGO3Yyb0t6RdbdVTXLh207Xl9v+9uNcddPGtZj5l/ZNa+Wf1oRv8A&#10;LPehyhyE2zjNbl+r7W5vPGtbC2ZH565A7zt8t7YPJDYjR8a+LKjKyfM5XoatfWb68PV31LjLyjpe&#10;0dNdK31r5NreZ3eSk6xpl3mlb11ieNdvXBHdabw9PdHehnSfTc03fM4/iXNK6T5stYjFWf2MPGJ0&#10;nvyTfxiKtP5JHyPfLK98kkj3SSyyOV73Peque973KrnPc5eqqviqniDJkyZ8lsuW02zWmZmZmZmZ&#10;mdZmZnjMzPGZnjMs1VrWlYrWIisRpER2RHhDwVVAAAAAAAAAAAAA5F4q4y2HlvdMVpmuxo2a49J8&#10;jkJGOdVw2HgVnx2Vtq3p9qrteiMb1RZZXMjRfM5DJ3o56T9S+tPXmz6F6Yrpnz282fNMTOPa7asx&#10;83cZNPw0iYitdYnJktTHWfNeHzHV/VfLejeR5ud8yn3KRpSkT72XJOvkx19sz2z+GsTaeESn30HR&#10;df431PD6brNVKuKw9ZImq7yrYu2n/TuZG7I1E9a5esK6SR3ydXdGojUaifpE9N/Tzpr0q6L2PQ3S&#10;eGMXJ9jiisTOnny5J45M+W0RHmy5b63vbs1ny1iKxWsa6uo+oOZdUc5z875rfz7zNbX9mtY4VpWO&#10;6tI0iI++dZmZnNT7t0gAAAAAAAAAAAAAAAAAAAAAAAAAAAAAAAAAAAAAAAAAAAAAAAAAAAAAAAAA&#10;AAAAAAAAAAAAAAAAAAAAAAAAAAAAAgo96L25E7neN5O4PiLBsl564owcz8tisdWT4/lHjzH+rbtY&#10;VI4mrJd2vV2Ols4vwWWzCs1NEe99ZI/tej+oZ5buP4furfuOW3CZ7KXnv/u27LeE6T4vKH1Oeiv8&#10;98lnrHp3FE9XcvxT56Vj3t1t66zNNI+LLi42xd9q+bHxmcflpOqioqoqKioqoqKnRUVPBUVF8UVF&#10;MytXIAAAAAAAAAAAAAAAAAAAAAAAnC9sT3f9y7TLGF4Y50s5je+3CWdlPF2mrLk9s4gZPIiLa1xs&#10;jnWMtp0TpFfYw/VXwJ1kpdH+evY+L6l6Tw81id5sdKcx7+6uT7fC3hbv7J8Y9VehP1H8z9O74ume&#10;q7Zd30TMxFZ42y7PWe3H33wx22w9tfixaTrS9zHW+WuMNw0vAci63v8AqGX0XacZBmNf2mtn8cmG&#10;ymOsN8zbFe5NYij6sVFZJG7yyQytcyRrXtc1MBdQc+5F0lFp6p32z5bFNdZ3WbFgiNPbltWNPb2N&#10;pHTt46u2GHmfS8W5hy/cUi2O+3rbLW9Z7JjyRP2TE8YnWJiJiYcabV3acC6o2Rs29U85ajVyJT1e&#10;vZzskit8Fay3TjXFtVF/9Ow1Dzh1h9Z305dG0tXP1Fg5ju66x8rl9L7ybTHdGTFX8vH+LNWPayly&#10;j0d9Q+bzE05ffb4p/FnmuKI+2tp+Z/RSWq+6e4azyywce6E7zKr0jym33ERG9fBjvvNiJXK77Pjd&#10;T7HQ8fde/wC5rHlvtvTHpyfNxiu45ll7PCfyu2tx8eO6jwmGXORfTXOsZOpeY+GuPbV/+rkj/wCl&#10;97SzkHuC5d5N9aLZ9yyS4yZVVcFiX/efCIzp4RSUMd6LLqNRfBbCzP8A/WPBfqX9SvrT6sWvj6t5&#10;7up5Tef/ALTbz+W2mnZ5Zw4fLGSI8c05bftM6dOenPRnSsVvynY4vzVf+7kj5mXXxi99Zr/g8sex&#10;w0YNfcAAAAAAAAAAAAAAAH7Mbjr+YyFLFYupYv5LJWoKNClVjdLPbuWZUhrV4I2tVz5ZZXI1E+yp&#10;zOVcr5jzzmW35NyjDk3PNd1mpiw4scTa+TJktFaUpWOM2taYiI8ZQbrdbfZbbJvN3etNripN72tO&#10;la1rGszM90REaynW7bOCaHCmlR17cdexuufjgubZk4/LJ5Jmt81fCU5unjj8Skit6p4TTK+T5Fa1&#10;v6HfpV+nfl/oD0FXbbyuPL17zKtMvMc9dJ0tETNNrit/6O380xrH+pkm+XstStdfvql6g7jrzn05&#10;cM2ryLbTNdvSeGsfiy2j9fJpE/s1ite2Jmdjz1IxiAAAAAAAAAAAAAAAAAAAAAAAAAAAAAAAAAAA&#10;AAAAAAAAAAAAAAAAAAAAAAAAAAAAAAAAAAAAAAAAAAAAAAAAAAAAACmz73ntx/Uhutzuy4cwTYeI&#10;uR82n1l6/i63kq8d8h5adXJmYa8LfTqanvNx6ub0RIqeVc6Lq1lmrE3LvRnUP53DHK93b97x19yZ&#10;/HSO722r/XXj3TLWl9U3orPS3NLeoXTWLTpze5f3nHSOG23F5+OIj4cOeePhTLrXhF8dYr2H3rxu&#10;AAAAAAAAAAAAAAAAAAAAAAANpu3Dup3bgDKspNdPsfHl6z6mb021Zc2KJ0jvt+U16aRJGYrLt+Ve&#10;iejY6eWVq+Dm+R/qo+j707+p/p/XmcV5Z6jbTFMbHmuKkTkp2zGDdUjT8ztLT247TGTFM+fDettY&#10;t67+lr6vuv8A6Z+exh2drcz9Od1lid5yzJeYpOukTn2tp1/L7qsdl6xNMsR5M1LR5ZrPNxvyZpfL&#10;WrU9w0TMw5fEWfKyePwjyOIu+RHyYzMUlc6Whfhavi13Vr0+kxzmqin5ovWT0V9RfQXrTN0L6lbG&#10;2z5rTW2HLXW+23eHWYruNpm0iuXFbv7L47e5lpS/B+kP0j9YvT/1x6Ow9b+nO+pvOU30rlxzpXcb&#10;XNpEzg3WLWZxZa93bTJHv4r3pOrPDFrJwAAAAAAAAAAAAAAAAASt9lXbuuBo1uX9yoeXNZSu52lY&#10;21H9LFYqwxWvz8sT0VzL+Vhera3XxjquV/isqeTcb9BX0x/y7y/F63dc7bTn27xT/CsGSvHb7e8a&#10;TvLVnszbiszGDvpgmb8ZzR5PIHrt6lfxDPborkeT9xxW/er1nhkyVnhhiY7aY5438ckRH4J1kWNo&#10;DzOAAAAAAAAAAAAAAAAAAAAAAAAAAAAAAAAAAAAAAAAAAAAAAAAAAAAAAAAAAAAAAAAAAAAAAAAA&#10;AAAAAAAAAAAAAAAABhu/6HqPKOk7Tx1v2Co7Npm6YS/ruyYHJR+rUyWKycD69mB/RUkilRrvNFLG&#10;rZYZWtkjc17WuSXBmy7bNTcYLTXNS0TEx3TDrub8o5dz7le45LzfDTPyzdYrY8uO0axalo0mPZPf&#10;ExpNZ0mJiYiXX0+4d2Qbf2L8+ZXj3IfHZfjnZPi9i4i3WxF0j2PU32PL97700bGV27Rq8kramSia&#10;jer/AE7DWNhsQ9c88g51i53so3FdI3FeGSvhbxj9m3bH9HbEtO3rL6V8x9KersnJs3myclz65Nnn&#10;mP8AUw6/Daez5uKZimSOHHS8RFb1aHHeMSAAAAAAAAAAAAAAAAAAAAAAADlXiPmTfOE9oi2jRcs6&#10;nK7yRZXFWUfPhc9Sa5XLRzGP9RjLMXivkf1bLC5fNG5q+Jib1m9EfTj186Ny9EepWwru+W21thy1&#10;0pudpm00jPtM+k2xZI79NaZK+5lpek6Mu+jPrf6i+gvV2PrL0631ttvY0rmw21vtt3iidZw7nDrF&#10;cuOdZ07L45nz47UvpZO/2+dz+g9wGLbDjZWa/vNSt6uY0i/Za64302t9e9grDkj+/WJRy9fM1qTQ&#10;ovSVieDl/Nr9VP0W+pf0x8zvzLc1vzj0uzZfLtubYccxWnmn3MO/x11/K5+6LTPyM08cV/NPy6/o&#10;2+mD6xvTb6l+V02WytTlPqVixebccqy5Im1vLHv5dje2n5rBrxmIj52KP9Wnl0yW2UPHb1yAAAAA&#10;AAAAAAAAA9VXr0RE6qvyJ9kpMxWNZV7eEdraPs94eg5s5ByGSu1vjOP+NsnBFtlxUR9DKbXGyG9U&#10;0SCVyOgt2a0EkdjLtb5vhK0kcDvLLZa6HY79G30b7v1Bz7b1X9VdpfF6eUmMmw2mSJpfml4nhnvX&#10;haOX45jhM6fnMkeWuuCuT5nl31b9dtry/fbnoXoXPXNz7b28m/3VNLU2dpiJ/KUtxrbe2rMTmiNf&#10;yuOYi2mfJScU5jGNja1jGta1rUa1rURrWtanRGtROiNRqJ0RE+Q3W0pTHSMeOIrSsREREaRERwiI&#10;iOyI7oeSeMzMzOsz2y/oSAAAAAAAAAAAAAAAAAAAAAAAAAAAAAAAAAAAAAAAAAAAAAAAAAAAAAAA&#10;AAAAAAAAAAAAAAAAAAAAAAAAAAAAAAAAAAAADS7vv7M9I73+BNg4n2b4TFbRVSTO8Y7tJW9a1pe7&#10;1a8kdC6ro2rPLg8o1y1MnXb/AD9SRVaiTRwvZ2/I+c5uSb6u5prOKeF6/rV7/vjtie6fZqxl6s+m&#10;fK/VTpDN09vvLj39dcm1zzGs4M8R7tvGaW+DLWPipMzHvRWY69jlXi7eOFeRdw4p5JwVnW930XOX&#10;MBsOIsoirBdpuRWT1pv5u5jr9Z7LFWxGqxWa0scsaqx7VXPm13OHebem629othvXWJ/TvjsmO6eD&#10;Th1ByHmnS/Otz0/zvFbBzXaZZx5KT3Wjvie+to0tS0cLVmLRrEw4+J3TAAAAAAAAAAAAAAAAAAAA&#10;AAAD6WJy+UwOSpZnB5G5ictjbDLVDJY6zLTuU7MTvNHNXswOZLC9ip8qKcHmfKuW875dn5Pznb4N&#10;3yndYrY82DNSuXFlx2jS1MmO8TW9bR21tEw7LlPNuach5lg5zyTc59pzbbZK5MWbDe2PLjvWda3p&#10;ekxatonjExMSls7dfcEoZJtHUOeHx4zI9IqtHkWrXVuPuu8I2/lXQrM6UJ3eHmuQM9FV6rJGzxea&#10;T/qp/wBrzNhtueuvpmr58M+bJm5Dlye9Xvn+GZ8lvejt8uzz21jhXDmnhjbp/pb/ANzba7yu36H+&#10;o+0Yt1EVx4eeY6e7efhj+I4cdfdns13WGsxPGcuKPeypQqlupkKdXIY+3WyGPuwss0r9KxFbp3K8&#10;ieaOerahfJBPE9q+DmuVDTDzTlfM+R8yz8l53ts+z5xtck482DPjtizYr14TTJjvFb0tHhaI8exu&#10;H5bzLl3OeXYOb8n3GDd8p3OOMmHPhvXLiy0t2Xx5KTNL1nxrM+Ha/QcRzAAAAAAAAAAA/PZs1qVW&#10;1eu2K9KlUhfauXbk8VWnUrxN80k9mzO5sEMMbfFXOciIcnl3LuY845hg5Ryjb593zbc5Ix4cGGls&#10;ubLktwrTHjpFr3tPdFYmXF3+/wBhyjYZua81z4dryvb45yZc2a9ceLFSsa2vkyXmKUrEds2mIaw6&#10;PyHvHeXzliO2DtNnljZddLa5S53dTfNiuPtGpzxwZ/Oa3C9I0sXUbK2vRsSqz4m9NDHAjUcthm5z&#10;6W/9t/F05t8Hqj9TuCl89Jrk2fT/AJotE34Wpbml6zNbTHbOyxzNI0n8xe3HC1T+s/1x809Uupre&#10;i30t5r1x5PNXmPUU0mIwbeJ8uWeXVtETEzr5abu8Vve81jBWkTGeLYnDHD+i8CcZ6lxJxvi1xWpa&#10;djWUaTZpFtZHI2pJH2spns3kHtSbKbBn8nPLcvWpPp2LUz3r8vRNlu43FtxlnLaK1jSIitYitKVr&#10;EVrSlY0itKViK1rERFaxERGkOB07yDl3S/JsHI+VVtG0wV01tM2vkvaZtky5bzxvly3m2TJeeN72&#10;m09rlMid0AAAAAAAAAAAAAAAAAAAAAAAAAAAAAAAAAAAAAAAAAAAAAAAAAAAAAAAAAAAAAAAAAAA&#10;AAAAAAAAAAAAAAAAAAAAAAAAAAIHfen9uP8AWV46l7jOI8G2bnbirByrn8Pja3W7yfx3jWy27GOZ&#10;FC31Lu2anGsljHdOstqt6tREkf8ACtZ9t0d1D/Ddx/D93bTY5bcJnspee/2Vt2T4TpPi8l/U96K/&#10;zxyWetencWvVfL8U/MpWPe3W2rrM10j4s2GNbY++9fNj4z8uIpUfJ4L4Kn/0/wCgzI1fAAAAAAAA&#10;AAAAAAAAAAAAAAAAAA2K4S7oOVOCbLIdbyzctq0k3qX9LzzprmBn8zusklNnnbYw9x6Kv26s5nVV&#10;6va9PA80fUD9Jfoz9SPL7R11y/5HVNMflwc12nlw7/DpHuxbJ5ZruMUT/wBncVyU/U8k+89NegP1&#10;Z+sX0676K9Gb78x0rfJ5s3LN35suyy6z71q080W2+WY1/wA3BbHfX4/PHupgOGe9XhvlplPHX8mz&#10;j3b5kZG/X9ptRQ0LNl3T6GG2JyQ462kj16MZN8POvyeRflNFXr9/tz+vHozkz856Z289W9CY9bRu&#10;dhjtO7xY41nXdcvib5omsfFfbznx98zSOEbxPQb/AHCPQz1kx4OU8/3NeleuMmlZ2u+yVja5LzpG&#10;m230xXFaJtOlabiMGTuiL9s7e9P4Lunma9qOa5FRWvYvXo9jm9WvY5F8FTqingK9bY8lseWJrnpa&#10;a2rMTFq2jtras6TWY74mImO97urat6Vy0mLYrxE1tExNbRPZNZjhMT3TEzEvJcAAAAAAfymlirQT&#10;WrMsFWrA1Xz2rMkdetBG1Orny2JnMhiY1G9VVzkRCbZbPecz3mPl3LcObc8xyzpTFhpbLlvPhTHS&#10;LXtPsrWZQbvdbXl21vv+YZcW32GKNb5ct648VI8b5LzWlY9tpiGmnLvfRwtxmy3j8DfdyVtMPnjZ&#10;jNZlT7xwWERWomS2Z7X0kbG9Ojm1W2Xf6vlNhfob/to+vnqnfBzbrjFXo/o/Jpacm9r59/kpPH/J&#10;5fW0XpMx8Nt1fBEdvlt2T4E9bv8Acd9CPS3Hn5b0fmt1b1fSJiuLZW8uxpfjp87f2iaWrExxja0z&#10;zPZ5q9sRb79zpz73abhgOPsfFeuv2nPY/B6jxbpcM8dPJ5nJ22VMXUkg9R1jN5CSxM1qS2nuYz+E&#10;iRtRem7j0D+k30T+mfl07nozY/N6lnFpn5tvfLm32SNPeiuTyxTbYp4z8rb0x1nstN54tL/rZ9U3&#10;rn9UPOsXJefbm1eS5txWu15RsYti2sXtbTH5qeab7jL2R83cXvMTxr5I4Luvtsdh+s9ivA9LV5WU&#10;Mpy/urKOwcw7hWakqXs82B3wmr4i05qSrq2oR2JK9VPo/ETPntK1jp1Yz6PqLnmXnm+nLxjaU1jH&#10;Xwj9af2rds+EaR3Pcvoj6S7H0n6TrsLRTJ1Huork3maOPmyacMVJ7flYYma0/WtN8mkTfSJFDoGZ&#10;gAAAAAAAAAAAAAAAAAAAAAAAAAAAAAAAAAAAAAAAAAAAAAAAAAAAAAAAAAAAAAAAAAAAAAAAAAAA&#10;AAAAAAAAAAAAAAAAAAAAUzve49uT6iN5td1XD2CSHhzkrNr9YWBxlXy1ON+Q8tM6R2QhghZ5Kepb&#10;vae58XREip5Nz4EVjJ6saZe6M6h/PYY5Xu7fvmOvuTP46R3f3q/1xx7plrO+qT0U/lLmtvUDprFp&#10;01vsv7xjpHDbbi8/FERwrhzzxjupl1pwi+OqvufePHYAAAAAAAAAAAAAAAAAAAAAAAAABWJmJ1jt&#10;UbAcX90PNvEfo1tU3W9NhIXNX8m9hRM/gvKidPThpX1kkpN8v/7Z8K+B5z9YPpO9APXPz7j1B6c2&#10;eTnlq6fnttrs99Htnc4PJbJx7s8Za+x6Q9Ivqy9fPRGKbbofqDdRyKkxP5Hc6bvZTEcNIwZ/PXF9&#10;uGcdv2m9ele5tArIoORuMXpKjWtlyel5ZGse/wAEkf8AefNo9Yk+VURLi/L08PlNcPqD/tAbDLmv&#10;ufSrrHLgxTMzG35rtYy+WO6I3W0nHM+GttvM8ddeGk7FOgf92/NTFTbeqXSNMuWKx5txyvczj809&#10;8/lt1GSI8eG5iO7TvbF4Tv8Ae2vLRsfc2DZddldGj3xZnVMhKkTl+WJ0uFdlmPf4fKxHN/0nlLqH&#10;/a4+q7k2S/8ADNtyHmuCumlttzGlLX/u03WPbzGn7U19j1LyD/c0+lfnGKluY7znfK81u2u45fe8&#10;U/vW2uTca/4YllKd7HbC6BZ05Qg6IiuVq63trZurVVFRK7sGkqqvTwTy9VQ+F/8A86vrG1//AKhx&#10;/wDyXKv+P53T+t9x/wD6D/SH5fP/ADbGn/47mmv9H5PX+p8e934dsdKNZI92y2SVOnSPG6hsKyr/&#10;AK/vhUxrVTr/AKT6Llf+2T9XnMaxbNyblOz104bjmm1iY/8Akznjh9vdwfPcx/3JfpL2EzGHnXMt&#10;3Mf+hyzdaT/8+MHb9jirY/co4gx6Ss1vTt52OZquSKW23Ea/Qk+iqsf55LWSuen5/BesLVRPHxM2&#10;9K/7RPrDv8lbdZdT9Pcs2+saxtse632XSY46eam1x+aJ4aeeaz+tDC/VH+7L6O8vpenSXTnP+Z7m&#10;NfLOe+22WKZ7uNb7rJpPtpWY8Ja3bl7lPKOVjfBpWnalprHI9EuXVtbRkmoqN8qsW0lHGskavX5a&#10;zuvVOiJ08fWfQH+016EdPZKbrrzm3Peo89dJnF56cv20zGmsTXbxbcWrMxPD8zHCZidZ0tHlPrz/&#10;AHWvWvn2O226E5RyXp/DaJj5k1vv9xETrpMXzzXBExHbP5adZjWIiNYnTDkDmvlblGVZN73vYNhh&#10;6J5cfYufDYePyu832jDUW1sXCqO+dsKL4J9hD316a+h/pD6PbX8r6Z9O8q5PrGlsmDDX8xf/AOJu&#10;cnn3F9e/zZZeDfUj109XvV7cfmPUfqHmfNa66xiy5rRt6d8eTbU8mCmn7GOvd4Q4tMqMTLf3sc+3&#10;CvF2s4/vF5owCxcj7rin/UzrmUr9LGk6Nlq6xy7rZrTN81fZN2oy+Wp4I+riJFXr5rj2RYn616h/&#10;M5J5Rs7fu9J/zJj8Vo/D9lZ7fG32cdj/ANKvon/AdjT1K6nw6c63WP8Acsd444MF4455iezLnrOl&#10;O+uGfHLMVsdmPXtYAAAAAAAAAAAAAAAAAAAAAAAAAAAAAAAAAAAAAAAAAAAAAAAAAAAAAAAAAAAA&#10;AAAAAAAAAAAAAAAAAAAAAAAAAAAAAAAAAAAADCuQ+P8ATuVtG2vjfkDBUtm0vdsJkNd2TB5CPz1s&#10;hi8jC6GePqitkgsR9UkhmjVssEzGyRua9rXJLt8+bbZ67jBaa5qTExMd0x+n3us5zyflvUHKtxyT&#10;nGKufle6xWx5cduy1bRpMeMTHbW0aTWYi0TExEuvk9wbsk3DsZ57zHG+U+My2g574rYuJd1sQ+WL&#10;Z9Pks+Rla3LHGyu3ZtbkkbUycLUb0lRk7WpDYhV2eeQ85xc72NdzXSM9eF6+Fv7J7Y/o7Ylp29Y/&#10;S7mXpT1fk5JuPNk5Rm1ybTPMcMuGZ7Jns+bin3MsRpx0tERW9ddFjvGJgAAAAAAAAAAAAAAAAAAA&#10;AAAAAAAAAAAAAAAE3Hs2e3LJ3Ycnt5q5WwcknbzxPmK730r0K/B8ob7T9G7R0+Nsn0LWuYRHxWsy&#10;viyRjoanRUsSui+M6v6h/he2/J7W37/lju/BXsm32z2V++e6NfU300+is+oXPv5o6hxTPRvL8se7&#10;aPd3W4rpauH246cL5u6YmuP8dprd8iijhjZFExkccbGxsZG1GMYxiI1jGManlY1jfBETwRDDLadE&#10;RWIrWNKx2Q/qUVAAAAAAAAAAAAAAAAAAAAAAAAAAAAAAAAAAAAAAAAAAAAAAAAAAAAAAAAAAAAAA&#10;AAAAAAAAAAAAAAAAAAAAAAAAAAAAAAAAAAAAaT9+vZfpPfDwHneK9h+ExO3Y/wBbYOLd2lr+rY0/&#10;dq9Z7Kc8jo2rYkwGYZ/VMnXb19Wq/wA7U9eKF7O45HzjPyXfV3WPWcU8L1/Wr/bHbE+PsmWL/Vz0&#10;x5Z6q9IZun955cfMqa5NrnmNZw54jhM9847/AAZax21nWPerWY69vlDjTduGuQtv4s5FwNrW920b&#10;OXdf2PDW29ZKt+m/y+rDKn0LdC5E5k9axGrorNaRksbnMe1Vz3ttzh3m3putvaLYb11ifZ/b3THd&#10;PBpy59yPmnTPOdzyDnWK2Dmu0y2x5KT3Wr4T2TW0aWraOFqzFomYmJYETunAAAAAAAAAAAAAAAAA&#10;AAAAAAAAAAAAAAABt12S9oO/963POtcO6XHPQxT3tzXIW4/DOnoaNpFSeFmXzlpFVkUt+T1W1qFd&#10;XN+KvTRsVWs88jOq5zzbBybY23ebjbsrXvtbuj7O+Z7o1ZH9LvTjm/qj1bg6a5XE028+/uM2mtcG&#10;Csx58k902nWK46/ivNY4RrMdhdwzw9oHAXGGmcP8YYSLAaRomGr4XC0I1R88jY1dLbyWSso2N17M&#10;Ze9JJauWHp57FmZ8jvFxgLebrNvtzfd7m3mz3nWZ/wCUeyI4RHdDch0z03yjpHkO16b5DijDyraY&#10;opSvfOnGbWn8V72mb3tPG1pmZ7XKJx3fAAAAAAAAAAAAAAAAAAAAAAAAAAAAAAAAAAAAAAAAAAAA&#10;AAAAAAAAAAAAAAAAAAAAAAAAAAAAAAAAAAAAAAAAAAAAAAAAAAAAAAAACBL3rPbk/WN49m7lOIcG&#10;k3OPFmDkXasNjKvmu8n8d41kliasyGFvqXdt0+JHz0eiLLbp+rVT1HtqMZ9z0b1DPLtx/Dd3b9yy&#10;292Z/Bef+m3ZPhOk+LyR9UPot/OvJp646bxa9Vcvxf5tKx72621eMxpHxZsMa2x996ebHxmMcRSz&#10;MwtYIAAAAAAAAAAAAAAAAAAAAAAAAAAAAAAAZPpWl7VyLt2taFo+DyGzbfuGax+va5gMXD69/LZj&#10;K2YqlGlWj8yNR8k0idXOVrGN6ucqNRVSPNmxbfFbNmtFcNImZmeyIjtl2HK+V8w51zHByjlWK+fm&#10;W5y1x4sdI1te950rWI9sz2zwjtmYh2BPtw9iuq9i3A2P05jKWW5X3FtHYeYNxrsR/wB9dkSu5K+v&#10;4qw9rZvyW1GKw+tSavlSaR01pWsfYe1uBuoed5ed76c3GNrTWMdfCPGf2rds/dHc3BeinpPy/wBJ&#10;+kqctjyZOodz5cm8zR+PJpwx0nt+VhiZrSO+fNkmIm8xEhJ0TMYAAAAAAAAAAAAAAAAAAAAAAAAA&#10;AAAAAAAAAAAAAAAAAAAAAAAAAAAAAAAAAAAAAAAAAAAAAAAAAAAAAAAAAAAAAAAAAAAAAAAAAAAA&#10;AKYXvae3J9QG+We6LiDBpDwtybnXflxgsXVRlPjTkXKyvlfNFBC1I6WobrZc6Wt0RIaeRWSsnkZL&#10;UjXL/RvUP5/B/DN3b99xV92Z/HSP+qvf4xx7payfqj9Ff5P5vbr3pvFp0zv8v+fjrHu7bc3nXWIj&#10;hXDnnWa91Mnmpwi2OqAM+7eQAAAAAAAAAAAAAAAAAAAAAAAAAAAAAABcO9j724fqh1Oj3e8zYBYu&#10;Ud8w7k4k13K1vLZ0TQ8vVVJNqsVpm+ertO8UZekPgklTEP8AL1R1uaOPEvWnUP5vNPKdnb92pP8A&#10;mTH4rR+H+7We3xt9kNk30r+in8ucup6jdT4dOf7vH+6Y7xx2+3vH+rMT2Zc9Z93vphnTtyWitisx&#10;+9ngAAAAAAAAAAAAAAAAAAAAAAAAAAAAAAAAAAAAAAAAAAAAAAAAAAAAAAAAAAAAAAAAAAAAAAAA&#10;AAAAAAAAAAAAAAAAAAAAAAAAAAAAAAAYNyTx3pvLmh7ZxlyFgqeyaVu+Eva9smEvs88F7G34likR&#10;rkVJK9qu9WywTxq2WvOxksbmvY1yS7fcZtpnrudtaa5qWiYmO6Y/Tj4xwdVzvkvLOouU7jkXOcVc&#10;/Kt1itjyUt2WraNJ9sTHbW0aTW0RaJiYiXXw+4B2Ubj2N8+5rjLNfG5fRsz8RsXFG6zQenDtemzW&#10;XMhjsSRsbWbsmvyOSpk4G+XyTtbK1qQTwOdnrkPOcXOthXc00jPHC9f1bf2T2x7OHbEtOvq/6X8z&#10;9Ker8vIt15snKsuuTaZ5jhlwzPDWY4fNx/BlrHZbS0R5b1mdHTu2KQAAAAAAAAAAAAAAAAAAAAAA&#10;AAAAAE4vsy+3GvdRyWznblrBvl7fuKM1C6rjr8C/Bco8gUfRu09aRkjUZc1nXlfFay6+Mc6uhp9H&#10;NlnWL4rq/qH+Gbf8jtbfv+WvbH4Kz3/3p7K+HGe6NfVf0zeis9f88/m3qLFM9H8vyxpW0e7utxXS&#10;0YuPbix8LZu63u4+MWv5buLWtja1jGtYxjUa1rURGtaidGta1OiNa1E6IiGGm0mIiI0h7hUAAAAA&#10;AAAAcLdwnL8vAnD268vJpuX3upouPhzOW17B3KdHKPwrLleDK5KCa+i1liwtOZ9udq9F+Hhereqo&#10;iLWI1nRSZ0jVER+/e4m/QNyJ+cutf0RJ8v2rfMfv3uJv0DcifnLrX9EPl+08yUntP7ntN7tuI6XL&#10;Gm46/goXZvMa7mdcy1ipaymBzGInYq1bc1Jy15EuYy1WtxOb0+1WGoqI5FQstWazpPauidY1bLlq&#10;oAAAAAEVXdT7rfFna7zDl+G7/Hu073m9fxeFuZzJYDMYWlRx2QzdNuTiw747qSTPtV8ZYrzSL4In&#10;ro3p1apfWk2jXuWzaInRrp+/e4m/QNyJ+cutf0Rd8v2qeZsr2n+6DrHdty5T4o03hbd8JKuEzGxZ&#10;rZMpnMHaxeAw+JhYz4u5BUjSzL8ZlLVanG1nj6tlqr9FHKltqeWNdVYtrOiUssXAAAAAiC7gveD4&#10;i4I5g3fiL6s9w3e3oeTZg8rsOFzODpYubMxVK02VoVYbaSWVdhr0z6kyu8v9YgeiJ0RFWSMVpjVb&#10;NoidHDn797ib9A3In5y61/RFfl+1TzN3+yz3COO+9HK7zgNb1LP6NsGk4/EZh2K2HIY2/LmcPkrN&#10;qlYyGPfjunlZibsUMdhHtTotuLoq9V6W3pNO1dE6pASxUAAAAAD8WQttx9C9fex0jKVOzbdG1UR0&#10;ja8L5nMarvBHORnROvgBBYvvvcTIqovA3Ingqp/aXWvmXp80a/OS/L9qzzH797ib9A3In5y61/RD&#10;5ftPMlu7bucMX3IcLaTzRhcDkdZxm7QZeerhMtZrW79FuI2DLYB6T2KX9WlWeXFOlb5enRj0RfFF&#10;I5jSdF0TrGrnIoqAAAAAAAi97ufdA0TtH5a+qXYuLdu27Ifkxhtn+++FzOGo0vh8zLfiirJBeY6f&#10;1YFx7vMvyL5k6F9aeaNVs2iJ072sP797ib9A3In5y61/RF3y/ap5j9+9xN+gbkT85da/oh8v2nmP&#10;373E36BuRPzl1r+iHy/aeY/fvcTfoG5E/OXWv6IfL9p5j9+9xN+gbkT85da/oh8v2nmP373E36Bu&#10;RPzl1r+iHy/aeYZ77nFMr2Rx8B8jySSOaxkcex62973vVGtYxrYlc5znL0RE8VUfL9p5k5uHuz5L&#10;EYrJWqE+KtZDG0btnGWXMks42e3VinmoWJI09N89OWRY3q36Kuaqp4ES99MAAAAAAAAAAAAAAAAA&#10;AAAAAAAAAAAAAAAAAAAAAAANH+/zss0zvk4CzfF+dWniN1xXxGw8VbtNB6k2pbpBWcyq6d8bVsS6&#10;7nWIlTJwN6+pXckjW+vDC5nc8i5xm5Lv67mnHDPC9f1q/wBsdsT48OyZYs9X/TDlnqr0hl5Du/Lj&#10;5pj1ybTPMccOeI4a9/y8nwZax21nzRHmrWY69/kvjjdOIN/27jDkTA29a3bR85d17Y8Ldb5ZamSo&#10;v8j1jkRHR2adtnlmrzxq6KxXkZLG5zHtcuettuMO7wU3O3tFsN66xMeE/pxjung05885JzPpvm+4&#10;5FzrFbBzTa5bY8lLdtbVn+iYmNJraOFqzFomYmJYMTupAAAAAAAAAAAAAAAAAAAAAAAAABuH2Odn&#10;e+d7fPOucQ6k2xjcExWZzkfdG1vXpaRpFSxGzJ5aVXIkMuUtrI2rjqzlT4m7KxF8sTZZGdRzrm+D&#10;k2xtu8vG/ZSvfa3dH2d8z3R7dGS/Sv015v6o9W4enOW+am0j39zn01rgwRMea8902nXy46/ivMRw&#10;rFpjsKuIOJdD4K4003iPjLBwa7o+iYWtg8DjIej5Egg88li9eseVr72XylySSzcsv6yWbU0kj+rn&#10;KYD3W6z7/c33e5t5s151mf8AlHhEdkR3Rwbj+m+neUdJ8j23TnIsUYeVbTFGPHWPCO21p/Fe9pm1&#10;7TxtaZtPGXJhA7sAAAAAAAAAAPk53CYvZcJmNczlOLI4XP4vIYXL4+dvmgvYvKVJqN+nM3r9OKzV&#10;nexyfYcBQ57kuGcr2+858mcQZZJnO0vaL1HF252q1+T1y15MjrGX8WtRfvrr9ytOvTwRz1b8xye2&#10;PMi7ODhICbH2Tu4D8iObdp4JzV5IsDzBiFymuRzSI2KHe9RrWbiQwo/o1j83rLrbXqi9ZJKUDERV&#10;6FmSNY1711e3RaYIV4AAAAMY3TbcLoOn7TvOyWUpa/p2vZnZ83acrWpBisFj7GTvSJ5lRFe2tWd5&#10;U6/Sd0T5wKDvLfI+a5f5Q37lDYnudmN72zN7PcYr/O2ouWvzWYKEK9G+Wtjar2V4k+RsUbUT5Dld&#10;kaIu3i4/KC0n7JvAS6VwltfOuZouiznL2ZXFa7LNGrZYtF06xZp+vAr+jmMzW0Ptq9ETpIylA7qq&#10;dCLJOs6Lqx3ptiNeAAAHBXcxzRjO3rgnk3mDJuhc7TtYuWsPUnc1rMns11WY3V8V0VzVcmR2C7Wi&#10;d06q2NzndOiKVrGs6KTOkaqHmazWS2LM5bYM1cmyOZzuTv5nLZCw7z2L2TydmW7fuTu/60tm1O97&#10;l+dzlOQjfOA3F7B+e17dO6bjHfLltamrZHKJpW8KrvLD+SG2vixmQt2ejm+aHCXHV8l06+L6bSkx&#10;rGhE6TqvBtcjkRzVRzXIioqL1RUXxRUVPlRTjpXkAAAAAPi7J/Z3P/gXKfcM4HXpSfzsn8Zf5Tjk&#10;onqBdK9rj9hDgP8ABm4/8RtvIL/FKSvY3/LVQAAAAAAFSP3pv2zE/ul0X7t2Qnx/BP2rLdqJIuWg&#10;AAAAASm+152V7F3DcxYDk/aMPYrcK8W52nnctk7leSOpuGz4iaO9htOxbnoiX423o4p8m5vmjhqM&#10;WJ6tkni623t5Y071axr9i34QJAAAAAAAAAAAAAAAAAAAAAAAAAAAAAAAAAAAAAAAAAAEBHvY+3J+&#10;sLoFjud4fwfrc2cYYR35Z4TGVfNd5N46xcUk0qxxQM9S7t2mV0fNU6Is1ugklZPO+OpGn3PRvUH8&#10;Pz/w3d2/cstvdmfwXn/hW3f4Tx75eQ/qi9FP5y5RPXXTeLXqjYYv86lY97dbakazpEfFmwxrNO++&#10;PzU4zXHEUvTMLWMAAAAAAAAAAAAAAAAAAAAAAAAGWaJo228mblq/H2iYK/s25blm8frut4HGRLLd&#10;yeXydhlanWib1RkaLJJ1dI9WxxRo573NY1zki3GfFtsNtxmtFcNKzMzPZEQ7LlPKuY895lg5PynF&#10;fPzPc5a48WOsa2ve06REff2zOkRGszMREy7A/wBursa1LsW4Fxui1UpZbk/aUpbFy/ukEaK7ObSt&#10;dzY8RjZ5GMnTVtTinfVx8bkb5+stlzGy2ZEMDdQc6y8730551jbV4Y6+FfGf2rds/dHZDcL6L+lP&#10;LvSfpKnKcflyc93HlybzNH/cy6cKVnt+ViiZpjjhr715iLXs3+OjZeAAAAAAAAAAAAAroe+T2/en&#10;Z417lMHR6MstTjHfZYYl6fERJby+lZSwrOv0pYfj6ckrkTwjrM6/wUJcc6+6st4q8pItZjx1vee4&#10;v33TeRtXsOq7Do2y4baMPKjnNZ8dhb8F6KGbyL1fWsLB6crPkfG9zV6oqoV7Y0Ozivs8V8i4Llzj&#10;fRuT9YlSXAb3q+H2fHfSR8leLK0obL6NjoidLmPne+CZvRFZLG5qp1Q40xpOiSJ1jVn5RUAAAIhP&#10;eY5z+rXtircZYu4sGx84bBFgXxxva2dmma3JVze0zt8fMkdm3976L06dHxXJE6/KSY41nWO5baeG&#10;ipiSrGbcZ6BnuVeQ9K411iBZ8/vO0YbV8Unlc5kdrMX4aTbU/k8W1abZVmmd4IyJjnKqIileyNTt&#10;4L7fGug4Livj7SuNtXrpX1/RtYw2r4pnkax76mGoQ0mWJ/L4OtW3RLLM7xV8r3OVVVVONM6zql7G&#10;cFAAAAK6/vkdwXV3G3bTg7vRGonJ2/Rwyf8AWX4zEaVirHk+wnx9yWJy/PWk6fwVJccae8st4K7x&#10;ItAAF1n23eff1g+03jrPZC78Zt2lVl403VXyNfYfmtRr1atLIWlRfM6bN65NRuveqJ5pZ3onyKQ3&#10;jSySs6w3wLFQAAAAfF2T+zuf/AuU+4ZwOvSk/nZP4y/ynHJRPUC6V7XH7CHAf4M3H/iNt5Bf4pSV&#10;7G/5aqAAAAAAAqR+9N+2Yn90ui/duyE+P4J+1ZbtRJFy1vF2J9mX66e+7npH1h/Vz+SOoR7UmSXV&#10;vyq+PR+Zo4j4H4T8oNe+G6fH+p6nqP8A4Pl8vj1SlreWFYjWdEof7hP/AP1F/ud/+ZpZ8z2K+U/c&#10;J/8A+ov9zv8A8zR8z2HleY/YSjR6LL3QvdH/ANdsfDzWOVPsNV3Jb2ov+tFHzPYeVsfxL7J/bRpO&#10;Rq5bkbZt45fsVZIpm4fITVtR1ad8ao9UuY7ArJm7Mb3onVn3zSNW/Rc1yKpSctpVisJddZ1fXNLw&#10;GK1XUcFidZ1rB1I6OHwOCoVsZicbSi6qyvSo04oq8EfmcrlRrU8zlVV6qqqRrn3wAAAAAAAAAAAA&#10;AAAAAAAAAAAAAAAAAAAAAAAAAAAAAAAFLj3r/bj/AFeOQJ+5riDCJDwjyjnHpt+ExdVWU+MeRsnJ&#10;JPKyOGFqspajuU6vmp9ESKpe9WqnpsfUY7MHRvUP8Qwfw3eW/fcVfdmfx0j/AKq9/jGk+LWL9UPo&#10;r/JnOJ656bxadLb/AC/51Kx7u13Np1nSI4Vw5p1tTupk82PhE44mA0+6eRAAAAAAAAAAAAAAAAAA&#10;AAAAABcc9kL24k4W06l3a8y4F0XLXIWFVOL9eytby2uPOP8ALwIq56evMxH09s3ilIip1RJaeJc2&#10;NVa+1ZjbiLrPqKd5mnleyt+6Y59+Y/HaO7+7X+u32RLZX9LPop/LHLa+onU2HTqHeYv3XHeOO329&#10;4/1JiezLnrP20xTFeE5L1iw6fBPZQAAAAAAAAAAAAADgLuh4Tx3cRwHydxDfZB6+26zbiwNqdrVb&#10;jtrxysyuq5JXuRVYynnqVd0ioqK6Lzt69HKVidJ1UmNY0UQctjMhg8pksJl6k2Py2HyFzF5OhZYs&#10;dilkMfYkqXak7V8WS1rMLmOT5nNU5CN+ECz/AOyJz8u28SbrwDmr3qZfi3LLs+qRSyOWSTSdtsyy&#10;X6tdrnOVYsLtSTSPXwRqZONqJ4EWSO9fWe5OURrgAAAp2+7Vzp9cXdvs2Axtz4rV+GqMPGuJSN7X&#10;V3ZujLJe3O61rVc1LCbFbkpPd1+lHQj+wcjHHuao7TxRkFVE2vslcBflnzVtvO+ZopLhOIsMuH1y&#10;WaNHRS71uFe1TdPAr0XzyYXV2W/OiJ1jfegciovQsyTpGneur2rShCvAAAD5WczeL1rC5jYs5chx&#10;2FwOLyGay+QsO8sFHGYqpLev3J3dPoxVqkD3uX5kaBQ67lOZst3Cc6cmcwZZZmruez3bmKpzu8z8&#10;ZrdTyY3V8T4ucifevXqdaF3Twc9iu+VVOT2R5UXbxcIAcl8kcR7vxTDx/PumLXGR8mceYLlDVHdX&#10;u+M1TY58hBjLMiuYxI7EiY57nR+Ksa5ir/CQrwn4RxoUE0nso8+fkJzxsnCOZupFgeZMItrBMmlR&#10;sMO96fBbyFNkSP8AoRrl9bkvRu6KjpZYK7PFehbkiZjXwVr2rUpAkAAAAB8XZP7O5/8AAuU+4ZwO&#10;vSk/nZP4y/ynHJRPUC6V7XH7CHAf4M3H/iNt5Bf4pSV7G/5aqAAAAAAAqR+9N+2Yn90ui/duyE+P&#10;4J+1ZbtRJFy1OP7E/wD588y/3Rw/+NMEW5fhj9PEx9kfYtBECUAAAAAAAAAAAAAAAAAAAAAAAAAA&#10;AAAAAAAAAAAAAAAAAAAAAABgXJvG+l8w8f7dxfyLgqmyaRvODva7seEutRYrmPvR+Rzo5E6SVbtW&#10;VGzVp41bLXsRsljc17GuSbbbnNtM9N1t7eXPS2sTHjH6cY744Op57yTlfUnJ9zyHnWKuflW7xWx5&#10;KW7Jrbw74tE6WraONbRFqzExEuvd7+eyzdOxzn3OcXZ9beV0zJ+vsHFe7S1/Sg2/Sp7MjKssz2NS&#10;vHsODevwmTrp09Oyz1Gp6E0Ln575FzfDzrY13NNIzRwvX9W39k9sT4e2Jac/V30x5p6VdXZeQbvz&#10;ZOWZNcm0zzGkZsEzw17oyU+DLWOy0axHltWZ0lO5YsAAAAAAAAAAAAAAAAAAAAATqey97cbu53kZ&#10;ncFy5gnS8C8VZyJcTi8jX/qPKXIdBYrdbCrDM3yXdT1l7o7OUXxiszLFT6Pa6ykfxPWPUP8ADdv+&#10;Q2lv33LXjMdtKT3+y1uyvhxnwesPpj9FP5753HWPUeKZ6R5fljyUtHu7rcV0mKaT8WLFwtl7rT5c&#10;fGJyeW7IiI1ERERrWp0RE8ERE+ZPsIhhttF7OEdjyAAAAAAAAAAAAAAAAqE+732//U/3TZDd8TT+&#10;H1DnKg/eqTo2eWvBtsEkdHeaDejWtdPLknQ5J/y/+80T5ifHM2rp4I7RpP2orC5RuP2C8+L2590v&#10;GO+Xbi1NVyWTTSd6VX+WBdS218WNv27X0m+aHB3lr5Lp18XUkK3rrSCJ0leBa5HIjmqjmuRFRUXq&#10;ioviioqfKinFSvIADhLuO5fx/AnBfKHLuQdF00nUslksbBMrfTv7BMxKGs4xfN0RfvnsFutX/wBU&#10;nUrEazopM6RqoY5XKZDOZTJZvLWpb2VzGQt5TJ3pneee5kMjYkt3bUz/APrS2LMznuX51U5CN+EC&#10;7X7eHAadu/alxtqV+n8JtmyUfrB3lr2Iyw3Zduhr3vgLLUa1UsYLCsp49yeP0qir85DedbJIjSG7&#10;xYqAAAESnvEdwH1TdsjuN8Pd9DbOdMlJqrGRSIyzBpOKStkd0toiL5vRuMkqY16dOjo8g/8A9Ekx&#10;RrbXwW2nhoqQkqxzn2zcNZDuC554v4hoMm8m5bVQqZizA1yvx+s0vPk9pyaK1F8v3v16lZlb16Ir&#10;2onXxHZHmO3gsM+8/wBuuPzXbtofKmp4iGrNwRkaeuW69KBWsrccbM2hhIYERnVVrYPPVMc2Jqp5&#10;YorEzuqePWLHPveXxXW8VXMlWsu493jPcZ75p3Ier2Fq7DpGy4XaMPMjnNRL+EyEGQrxS+RUV8E7&#10;4PJK35Hxuc1eqKpXtjQ7OK+5xXyJguXONtG5O1mVJcFver4bZ8cnnR768WWow2pKNhURPLax873Q&#10;TN6IrZY3IqdUONMaTokidY1Z+UVAAAD4uyf2dz/4Fyn3DOB16Un87J/GX+U45KJ6gXSva4/YQ4D/&#10;AAZuP/EbbyC/xSkr2N/y1UAAAAAABUj96b9sxP7pdF+7dkJ8fwT9qy3aiSLlqcf2J/8Az55l/ujh&#10;/wDGmCLcvwx+niY+yPsWgiBKAAAAAAAAAAAAAAAAAAAAAAAAAAAAAAAAAAAAAAAAAAAAAAAAAAaM&#10;e4D2T6b3zcCZnjXMLTxG94T4nYeJt2mg9SXVdyirK2KG3JGx9h+tbFGxtTJwtR3mhc2ZrVnrwK3u&#10;uQ85zck30bmms4bcL1/Wr/bHbH9HZMsU+sPpdyz1W6Qy8j3Hlx82xa5NpnmOOLNEcIme35WT4MtY&#10;/DpaI89K6dfFyNx7uXEu97ZxpyDgrutbrpOcva9smDvs8k9DJ0JVilajk+12K0zUSWCaNXRWIHsk&#10;jc5j2uXPW33GHdYKbjBaLYb1iYmO+J/Tj4Twadedcm5n07zbccj5zitg5ptctseSlu2tqzpPsmJ7&#10;a2jWLVmLRMxMSwomdUAAAAAAAAAAAAAAAAAADczsT7Nd573+e8BxNq6WsXrNb087ybuzK3rVNK0m&#10;rYjZkL6rI1IJ83knvSrjKzl+325Gq7pDHNIzqOd83wcl2Nt1l0nJPClf1rd0fZHbM90e3Rk70n9N&#10;Oa+qfV+Hp7YebHsa6ZN1n01jBgiY81vCb2+DFWfivMa+7FpjsJ+J+K9G4R4407ijjXBVtc0fRcJU&#10;wOv4mqiO9KpWRXSWbc6okl3J5G0+SxbsydZbNmWSV6q96quA91us+93N91ubTbNe2sz+ndHZEd0c&#10;G47p7kHKuluSbbp/kmKuDle0xRjx0juiO2Zn8VrTra9p42tM2njMuRiB3IAAAAAAAAAAAAAAAAjL&#10;92Dt++u7tQ2TOYqitrcOGbDuSsEsMbpLU2Gx9Z8G641isR0iwza4+S4rERVkmoRIX450tx7FtuxT&#10;qJlgBdW9trn79YPtO48zmRvfGbfo9deNN1WSRslqTM6nXq16GRtKjlc+bN65NSuSPVER000iJ/BU&#10;gvGlvYkidYb5lqoBAV75fOn3o0rjHt6xFzy3duyMvIu4RRPRHt1/X3zYvWKdhqL1dBlM7NasInTw&#10;kxjVJcUae8st4K1ZItbs+3lwGvcR3Wca6jep/Ganrl/6wd5a+NX111nUZYLzqNpOiosGdzC1Mc5P&#10;DwtqvzFLTMV4ERrK7gcdKAAAACmd7pXcF9fHdjuFfF3vitM4oavGOrJE9H1ZpsFandtWVi8n2uRc&#10;htEtljJW9fUq14PFURDkUjSvHtRzOso5yqiwX7GnA3xma5Q7jszS6wYeBnGGkTSxqrVyN9tTNbjd&#10;rq5ERJamPTH1mvb16ttzM8PFC3NPHRdSO9YB5S49wfLPHG88Z7LEkmC3vVs3q2R+gj3wQ5ihNTbc&#10;gRVaiWqMsjZoXdUVssbVRUVCGJ0nVdMaxooP7/pWc443jb+PtmrrV2DSNlzWrZmBWuajcjg8jYxt&#10;p0fnRFdFLLXV0bvkcxUVPBTkxGsebuRdnCGJlFVob2Ruffyv4d3LgPM3VkzPFGYXYdXimkcskmkb&#10;fZnns1q7XK5XRYXam2HSKnRGpkom9CLJHevrPcnDI1wAAAfF2T+zuf8AwLlPuGcDr0pP52T+Mv8A&#10;KcclE9QLpXtcfsIcB/gzcf8AiNt5Bf4pSV7G/wCWqgAAAAAAKkfvTftmJ/dLov3bshPj+CftWW7U&#10;SRctb6dgPeThuy7kLd92zWi5PfINt02PVoaGMzdXBy0pWZvH5Zbkk9qhkGTMVlJWeRGtXq7r1+Yp&#10;avmhWJ0lK5+/m0X/AC57b+f+I/2YLPl+1XzH7+bRf8ue2/n/AIj/AGYHy/aeY/fzaL/lz238/wDE&#10;f7MD5ftPM/vU993RrdqtVb267a11mxDXR35f4ZeizSNjRei621F6K77Kf6x8v2nmT4Md52Mf06ed&#10;jXdPseZEXp/9ZEvewAAAAAAAAAAAAAAAAAAAAAAAAAAAAAAAAAAAAAAAAAAAAAAr++9r7cn1+6La&#10;7peH8F63M/GeEd+XeCxlXz3OSeO8VE6R9mKCFqyXdu0mq10lfoiy3MakldPO+GpGfddGdQ/kc8cs&#10;3dv3PJb3Zn8F5/4Vt3+E8e+Xj/6pPRb+b+U26+6bxa9T7HF+8Y6xx3O2pGusRHxZsEca998WtOM1&#10;x1UyDMDWUAAAAAAAAAAAAAAAAAGYcf6Dt3Ke7avxzoGCvbNum55uhr2t4LGRepbyWVyU7YK8LOqp&#10;HDC1XK+WWRWxQRNdJI5rGuckWfPi2uG24z2iuGlZmZnuiP0+92fJ+Ucy5/zTb8l5Rhvn5nustceL&#10;HWNZte06RHsjvmZ0isRMzMREy7BX28ux/UOxfgTFce474PMcjbIlPYuXd1gi6P2PbnVlamPozPYy&#10;dur6vHM+pjYnI3qz1LDmNmsTdcC8/wCdZed76dxOsbavDHXwr4z7bds/0dkQ3D+jXpXy30o6Rx8n&#10;w+XJzrPpk3meI/1M2nw1nt+ViiZpjjhw1vMRa9m+h0jLYAAAAAAAAAAAAAAAAAfmuVKuQqWqF6vF&#10;bo3a89S5VsRtlgs1bMTobFeeJ6KySGaF6tc1UVFaqooFFLvA4KtduHcZyfxM+KZuIwmwS39RnlR3&#10;9c0vOtbl9XnSTq5JpIcVbjgmciqiWYZG/K1UORE6xqimNJ0a2FRM97KvPq6Dz7sHCuZu+jr3NGFW&#10;TDRzS+WGHfNRgt5HHen5/oROy+vyX4XdFR0s0ddniqNQtyRMxr4K17VqsgSPCqiIqqvRE8VVfkRA&#10;KO3flzmvcL3U8r77Utrb1urnH6fpbmuR0H5Jah5sLjLNborkbDmZa82QVOv8O445Nfdr5UUzrLUA&#10;C0d7JPAX5GcLbdzxmaXpZvl3MfebWpZo1SWLRtPs2ask8Cu8qsZmtofa9RETo9lCFyKqdCLJOs6L&#10;qx3puyNeAAAGp3e5z5F229s/JvJkNllfY48O7W9GYv8AOTbrsyOxmCkhYqfbfvVJK+/I3w6wVJPs&#10;F1Y806KTOkKNE00tiWWeeWSaeaR8880r3ySyyyO88kskj1V75JHvVVVVVVVeqk6N5grzWp4qtaKS&#10;axYljggghY6SaaaV6RxRRRsTzySSOciNaiKqqvRAL1XZvwbD26dtvFXFbq8cOaxGuQZPb3saiOsb&#10;nsLnZvZ3Pf1VZm1cpdkrROXx9CCNPBERCC0+adUkRpDZ0tVVRvel4I+r3uLw3L2Ip+jr/Nmvts35&#10;YovLBHvOoxUsRm2KrftbH38LLjbPj0dLM+Z3j0VSfHMzGngjvw4z2Iby5Rul7fPPi9u3dXxnud65&#10;8JqmcyP5Bby5z1bXTVdukgx892yqOb9oweUSpkl+X/sfT5yl41rw7SJ0ld2RUVOqeKL4oqfOcdK8&#10;gAAHxdk/s7n/AMC5T7hnA69KT+dk/jL/ACnHJRPUC6V7XH7CHAf4M3H/AIjbeQX+KUlexv8AlqoA&#10;AAAAACpH7037Zif3S6L927IT4/gn7Vlu1EkXLQAAAAfTwv8A75xP4TofdUQHYYwfzEP/AOVH/IQ4&#10;yV/UAAAAAAAAAAAAAAAAAAAAAAAAAAAAAAAAAAAAAAAAAAAAAAAKVvvVe3J+rfyHL3J8Q4NYeDeV&#10;M5Iuz4bGVfLS4w5FyT5LNipHBC306WpbdL556HREiqW/VqIkbFqMfmLo7qH+Jbf+Hbu377irwmfx&#10;0j/qr2T4xpPi1g/U/wCiv8k85nrbpzFp0pzDLPzaVj3drubazNdI+HDmnW2PupfzY+EfLiYGD7h5&#10;IAAAAAAAAAAAAAAAAFyv2R/biXgrSandXzHgli5i5Hwn/wAO8Blavkt8b8e5aFHpkpq87UfT27d6&#10;j0fJ4JNTxbmQKrH2LUaYh6z6h/O5p5XtLfumO3vzH47x3f3a/wBduPdEtmP0tein8qcrr6gdTYtO&#10;pd7i/dsd447bb3j4pifhzZ44z30xaV4TfJVYOPg3sQAAAAAAAAAAAAAAAAAAACAP3xu3/wC+uq8d&#10;dyOEpea5q1lOON6mgjb53YDMT2MhqWRsOREVIcZnH2qiuVVVX5KJvyIS457llo71bIkWsr0Ldc9x&#10;vu2o8gaxZdT2PStkw20YWwxXIkeRwmQgyNVJPIqK+CSWujZG/I9iq1fBVK9saC+1xJyRguYeMdC5&#10;R1qTz4TfNWw2zUWeZHvrJk6UVixj7C9ERLeNtOkrzN6IrZYnJ8xxpjSdEkTrGrWz3C+c/wBX/tN5&#10;T26lc+E2bPYr6v8ATHMcjJ02XcmS4uO3VVVTpYw2JdbyDfl/7IXUjzW0LdikaTI2Z8baFnuUuQNL&#10;431eF1jYN62bC6viY/K5zG3Mzfgox2J/L4sq1UmWWV3gjImOcqoiKpXsjVTtnTvX3OMuP8FxTx5p&#10;PGusQNgwGjaxhtXxTfK1j5a2How00tTo3wdbuviWaZ3ir5XucqqqnGmdZ1SxGkaM6KKgAABWM977&#10;uB/KXkzRu3jCXfPieN8e3ctyiikRY5dz2ep5cJSsMRy/b8Hqz/WYvRPDLOT5ibHHDVZbtQUl61tx&#10;2Lw8Rx9zvGew85bfhNM450fKO3nJ3c821JUyeS1pvx2uYSOGrWtPmfd2FKz5WOb5HVopevj0RaTr&#10;pw7SNNePYtb/ALx3sg/zF6P/AOy2D8SkXy7+EpPNB+8d7IP8xej/APstg/Eo+Xfwk80I/fcr7iOz&#10;XuZ7Ytg1/Uec9IzXI2l5XG7xoVGKPMst5LIUHPo5jC15ZsTCxH5XXshZSNiuRj7McPm6dOqX0pes&#10;9nBbaYn7VZIvWgF2b26ufE7hu1DjfaL934zbdVpfV3vDnyI+y7YtRhr0o79pUcrlnz2DfTyD1VE6&#10;vtOT5iG8aWSROsN4yxUAAfF2T+zuf/AuU+4ZwOvSk/nZP4y/ynHJRPUC6V7XH7CHAf4M3H/iNt5B&#10;f4pSV7G/5aqAAAAAAAqR+9N+2Yn90ui/duyE+P4J+1ZbtRJFy1IT7dfZ3pneVyPvml7ptWz6nS1P&#10;SY9op29XZin27Np+dx2JWvYTLU7sSV0iuq76LUd5kTx6FLW8sKxGspeP3FHA36ZuXP8Au+m/iIs+&#10;Z7F3lg/cUcDfpm5c/wC76b+Ih8z2Hlg/cUcDfpm5c/7vpv4iHzPYeWH9qvsXcEVLVa0zmTltz61i&#10;Gw1rq+neVzoZGyNavTBdenVpT5lvYeWE4DG+RjWJ1VGNa1FX50aiJ1I1z2AAAAAAAAAAAAAAAAAA&#10;AAAAAAAAAAAAAAAAAAAAAAAAAAAAADj7lLjLSeZuPNw4r5GwVXZNI3rBXNf2PD22/Qs0bjOiSQSp&#10;9tqX6U7WT1bEatlrWYmSxua9jVSba7jNstxTdbe01zUtrE+3+yeyY744Oo5/yLlfU3JtzyDneKuf&#10;lW7xWx5KT31t3xPdas6WraONbRFomJiJde1359mO7dj3Pme4p2P4vK6neWbP8XbrJX9KtuWk2bMj&#10;aVp7o2pBFnsS9PhMnXb09G1GrmosMsL3585HznDzrY13OPSMscL1/Vt3/dPbE+HtiWnL1b9M+ael&#10;fV+bp/e+bJy6+uTa55jSM2CZ92fCMlPgy1jsvGse7aszpYdwxcAAAAAAAAAAAAAAni9lj24l7k+Q&#10;4e4/l7BrLwVxZnI11vD5Kt5qXKPIeNfFZgoSQzN9O7qOpyqyfIdUWK1a9KovqM+Laz4jrHqH+Hbf&#10;+H7S377lrxmO2lJ7/Za3ZHhGs+D1t9MPop/O/OY616kxa9J8vyx8ulo93dbivGK6T8WHDOlsnde/&#10;lx8Y+ZEXV/k8EMONn4AAAAAAAAAAAAAAAAAAAADiXnbibC86cPcjcR59GNx2+atk8G2zIz1Pvbkp&#10;IkmwmYjb0d1mw2agr24/BfpwoVidJ1UmNY0ULtr1jNaTtGx6dstOTHZ/VM5ltczlCVFSSnlsLenx&#10;2Qrv6oir6Nqu5vX50TqcmZmeKN8EoLPfsh8+rtXE+79v2Zu+rluMMqu1anFLIqySaXtlqR2SqV2O&#10;c5Viwu1JJK9fBE++kafMRZI0nVdWe5q/74vOf5Qcmcc8AYm558fx9hn7vtkUburHbVtcfw+EqWW9&#10;V6T4jWYFnZ4J9DKqXY44alu1BIXrU2HsmcA/ltzdtXOuZperguIMMuL12WaNFim3rcK1mkk0Kv6t&#10;kfhtYZcV6InWOS5A7qi9CzJOkad66vatMkK8AAAMN5D3jA8ZaLuPIm02Uqa7pOt5jaMxOrka5KGF&#10;oT3544vMqI+zO2D04mfK+RzWp1VUQrEazoKFHLPJGf5g5N3vlHaJVkzu+bRmNlvt8yvjquydySev&#10;j66qidKeMqrHXgb0TywxNT5jk9kaIu3i4/KAAAAAAACbH2S+ffyK5u2zgrM3UiwfL2G++uuxTSIk&#10;UW96dXtXUhgR6o2N+Z1h9xHqi9ZJKUDeir0LckTMa+Cte1aYIEgAA+Lsn9nc/wDgXKfcM4HXpSfz&#10;sn8Zf5TjkonqBdK9rj9hDgP8Gbj/AMRtvIL/ABSkr2N/y1UAAAAAABUj96b9sxP7pdF+7dkJ8fwT&#10;9qy3aiSLlqcf2J//AD55l/ujh/8AGmCLcvwx+niY+yPsWgiBKAAAAAAAAAAAAAAAAAAAAAAAAAAA&#10;AAAAAAAAAAAAAAAAAAAAAAAAAADRD3CuyPT++bgPL8c5P4LEcg6/8VsfEe6zw9ZNZ2+Ot5Ep3ZY2&#10;Osu1jZo421MnE1H/AGtWTtY6avD07rp/nWbkm/jcV1nb24ZK+NfZ+1HbH9HZMsTesnpby31W6Qyc&#10;mz+XHznDrk2meY/0s2nZae35WWIimWOPDS8RNqV06+bkLQdw4q3jaeOOQMDe1ndNKzl/XdjweRj9&#10;O1jspjJ3QWIlVFdHPC9yI+GaNXRTwubJG5zHNcuetvnw7rDXc4LRbDesTEx3xP6fc07845PzLkHN&#10;dxyTnGK+Dme1y2x5cdu2t6zpMeEx3xMaxaJiYmYmJYcTOrAAAAAAAAAAABut2Fdl+7d8XPmC4r13&#10;4vEahj/Rz/Ke7x1/Vr6dpVezGy5PG6Rq15c/mH/1TGV3dfWtP87kSCKZ7Om55zjDybYW3WTScs8K&#10;V/Wt/ZHbM+HtmGUfST0x5p6q9XYen9n5sfLqaZN1niNYw4InjPhOS/wYqz22nWfdraY7CPi/jLSe&#10;GePdQ4s44wVXW9I0bB09f13DU0+hWo02qiyTyr9st37s7nz2rEiuls2ZXyyOc97lXAm53Gbe7i+6&#10;3FptmvbWZ9v9kdkR3RwbjeQci5X0xybbcg5Jirg5VtMVceOkd1Y75ntm1p1ta08bWmbTMzMy5AIX&#10;bgAAAAAAAAAAAAAAAAAAAAAFTz3nO3/6tO4zH8u4aisGsc34hcjdkijVtavvmtR1MZscS+XrHG/J&#10;42Wjd8ejpZ5p3dF6KpPj1tGiO0aSh5LlG3vYn3DRdsnc1x5yVlLU1TT32p9V5A9GOWfzaZsjG08n&#10;ZfXgR01n7y2kr5FkbEVz5KbURFVegt71fKRwnVxD3Bcr5HnLmzk/lrJuf629bjmM1VhkVfNSwr7C&#10;1tfxiK9XL5MVga9as3x/gxIV7I0O3i4gKC7P7dfASdvPalxvq1+l8Htu00vrE3hHsRlhNj26GC4y&#10;haTyoqT4LBsp496Kq/TquX5yG862SVjSG8RYqAAAEJPvY9wX5EcKatwPg73pZ7l/Kpltkihkc2aH&#10;Q9StVrawzIzyuiZnNnWq1iqvSSOlYYqKnUkxxrOqy09yrYSrWb8bcbbvy9vGu8b8dYKfZd02u4+h&#10;gsLXsU6j7liKtPcn81vI2qlCpBXp1ZJZJZpY4442Oc5yIhWdYjWfhUiO6G7n7qPv1/Qb/vF4r/22&#10;LPPXxXeWT91H36/oN/3i8V/7bDz18Tyyfuo+/X9Bv+8Xiv8A22Hnr4nlk/dR9+v6Df8AeLxX/tsP&#10;PXxPLLhvm3sc7ou3XUIN75f4vn1XU7OYqYBuYi2bTtgijyl+C3Yp17MGtbBmbdSOxHSkRsssbIvO&#10;iM83mc1Fui1Z4V7VNJjtaoAZrxpv2f4s5C0nknWJ1r7Bo+z4baMU/wAzmRvt4a/DdZWn8q+Z1W22&#10;JYpm+KPie5qoqKqFe2NBfb4z3/Bcq8faXyTrE6T6/vOsYbaMU7zse9lXMUYbqVp1anRtqm6VYZm+&#10;CslY5qoiocaY0nRLE6s5KAB8XZP7O5/8C5T7hnA69KT+dk/jL/KcclE9QLpXtcfsIcB/gzcf+I23&#10;kF/ilJXsb/lqoAAAAAACpH7037Zif3S6L927IT4/gn7Vlu1EkXLU4/sT/wDnzzL/AHRw/wDjTBFu&#10;X4Y/TxMfZH2LQRAlAAAAAAAAAAAAAAAAAAAAAAAAAAAAAAAAAAAAAAAAAAAAAAAAAAAAAAAr4+9z&#10;7cn16aPc7reHcEs3MPG2E/8AiLgMXV81vkfjzFQue7JQ14WLJc23R6bHPj6IstzFtfCivfXqxL95&#10;0b1D+SzRyvd2/dMlvcmfwXnu/u2/qnj3zLx39UvorHVfKreoPTWLXqXY4v3nHSOO529I+KIjjbNg&#10;jjHffFrXjNMdVNQy81nAAAAAAAAAABmvHPHm5ctb3qfGnHuCu7Nuu7Zyjr2t4Ogzz2L+TyErYomq&#10;5ekVerC1VlnnkVsVeBj5JHNYxzkh3G4w7XDfc7i0Vw0rMzM90R+nDxl2vJeT8y6i5tt+R8mw2z80&#10;3WWuPHjr22tadI9kRHba06RWsTaZiImXYNe332Tab2McB4fjfELTy++574TYeWt2hh8su0bjJWRk&#10;kFSaRjLDNa1yOR1TGQuRvliR8zmpPYmV2Bufc5zc73057axgrwpX9Wv9s9s/0dkQ3E+j3pbyz0o6&#10;Rx8j23lyc2y6ZN3niOOXNMdka8flY/gxVnThraY897a71HSMrgAAAAAAAAAAAAAAAAAAAAAACP33&#10;M+3/APWA7Td8oY2j8ZuPHUf1naakcaOtS3dXrWZM1i66p0ke/MaxPdgjjRej7KwqqKrUL8c6WUtG&#10;sKXBMjAAG6nt78Br3E91fGmm3qfxmqYHIfl9vTXsV9ddW1CWG/LStJ5XJ6GdyzqmOX5P+2dfmK3t&#10;pQiNZXdTipQAAA8KqNRXOVEREVVVV6IiJ8qqoFIXv/5/XuP7puSN3oXHW9Twt/8AIXQlbIroPyS1&#10;SWejWu1vpO+0Z/JutZL7KLc6fMcqkaU/aRTOstMSgnw9jngRcxuvI/cXmafmo6dj0480uaViqx2x&#10;5+GK/tF6s7yoiT4rX0r1lVF8WZR6fMWZJ4aeK6vasskK8AAANfO6nhSl3D9vvKXEVqOFbe1axbbr&#10;086N8lHbMW6PL6peV7uixsr5+jXWRUVFWJXt69FUrWdJ1UmNY0UQshQu4rIXcXkq01LI423ZoX6V&#10;hix2Kl2nM+vZrTxu8Y5oJ43Mci+KORUOQjfmAtJ+yZz7+WvCe2cE5m8suc4hzK5bXIppHOll0Xcb&#10;Vq76MCPVXPZhtnZbR6ovSNl2BqIidCLJGk6rqz3JtiNeAfF2T+zuf/AuU+4ZwOvSk/nZP4y/ynHJ&#10;RPUC4p7ZvJPHWC7H+CsVmt/0nD5SrjtvS1jcpteBoX6qychbbNG2zTtX4rEDpIpGvRHtRVa5FTwV&#10;FIckT55X0mPLGnY3w+uDiX9KPHX57a1+MyxcfXBxL+lHjr89ta/GYD64OJf0o8dfntrX4zAfXBxL&#10;+lHjr89ta/GYH0sRyLx9sN+LF4De9NzmTnbI+HHYfZ8Jk78rIY3SzOiqUr01iRsUbFc5UaqNaiqv&#10;gBmYACpH7037Zif3S6L927IT4/gn7Vlu1EkXLU1PsjbPrWrc5cv29o2LBa5Vs8UwVq9nPZfH4eCx&#10;Y/K/CS+hBLkLFdksiRsV3laqqiJ1LMnw/eur2rLf1wcS/pR46/PbWvxmQrz64OJf0o8dfntrX4zA&#10;fXBxL+lHjr89ta/GYD64OJf0o8dfntrX4zA/bjeTeN8zerYvD8g6Rlclck9KpjsbteBvX7UiNc9Y&#10;69StflsTv8jVXo1qr0RVAzgAAAAAAAAAAAAAAAAAAAAAAAAAAAAAAAAAAAAAAAAAAAAAAAAADwqI&#10;qKip1RfBUX5FQClF70vtyL2z8kSdxPEWCdDwRyrnJVz2Jxtby0uLuRMi+W3ZxbYYW+nR1Pa3tksY&#10;3oiRVbCS1ESNiVWyZj6O6h/iO2/h+8t++4q8JntvSO/22r2T4xpPi1e/U76K/wAjc5nrPpzFp0lz&#10;DLPzKVj3druLazNNI+HDl42xd1bebHwj5cTBIfbvJgAAAAAAAAAudeyb7cSdv2i1u6HmHB+jzVyb&#10;g2/kPg8nVRtzjPjvKxMlZNLBOxJaW37rWc2Sz1RJaeOWOsvkfLbjXD/WXUP5/PPLNpb9yx296Y/H&#10;eP8Apr3eM8e6Gzb6XfRX+UOU1696kxadT77F/kY7Rx2u2vGusxPGubPHG3fTHpThNslU/wCfCvX4&#10;AAAAAAAAAAAAAAAAAAAAAAAAej2Ne1zHta5jmua5rmo5rmuTo5rmr1RzXIvRUX5QKSXuBdsuR7X+&#10;5DctWgx0tbQtrvXNz4yvNiclKfVszaksLhoJUa2NbOqXpJMfKzr50ZFHKqI2Ziryae/HtRTGktJg&#10;AFon2SOAvyO4a3HnrM0ljzXLOYXA6xLPG5JItH0+zPXmsVlcjVZHmtpdZSRE6o9uPhci9OhFknuX&#10;UjSE4BGvAAADQf3Ke4P9XrtQ37L428lPc98h+rTSVjkbHaiyu01rUWTylbx9RkuE1uC7ajkRFRli&#10;OJF6eZC6ka29i206QpXE6wjjkmkjhhjfLJK9scUUbXPkkke5GsjjY1Fc973KiIiJ1VQLzfZJwRH2&#10;5dsnFnGc9VlfYa2Cj2DdVRvSSXc9nX785+OZy+Mq4yzaSjG5en2iqxPmILT5p1SRGkNri1UAAAAF&#10;Or3ZeBV4X7tNmzuLpfC6lzLUbyXhnRRtbWjzWQsSVN1oMViNb67djhkuuaiJ5Ir8SHJpM2p9iO3C&#10;UZYUbve3Zz4vbz3W8bbXfvfB6ntFxePN4c96srt1zbpq9Jl60vgiQYLOMp5B69F+hVVPnKWiZrwI&#10;nSV2s46UA+Lsn9nc/wDgXKfcM4HXpSfzsn8Zf5TjkonqAAAAAACTD2h0Re+zjBVRFVuA5IVquRFV&#10;q/kDsDeqdPkd5XKn+pSmT4Pu/wCate1cZOOkAKkfvTftmJ/dLov3bshPj+CftWW7USRctAAAAAA3&#10;a9t9EXvg7dOqKv8A/eJ18V+dNdzaov8ArRWlb/Db9PEjthdvOKlAAAAAAAAAAAAAAAAAAAAAAAAA&#10;AAAAAAAAAAAAAAAAAAAAAAAAAOOuV+LdH5t453LijknB19j0fe8HbwGw4mz1b61O2iOZYqzInnp5&#10;LHWWMsVLEapLWsxRysVHsaqT7Xc59luKbrb28ualtYn9O6eyY744Om6h5Byvqnku56e55irn5Vu8&#10;U48lJ74nvie2tqzpalo41tEWjjEOvX77OzXeeyHnvYeJtoS1ldZs+pnuMt2krejU3XSLU8jMfkOs&#10;bfRizWNcxamSrNX7RbicresL4Xvz5yTm+DnWxrusWkZOy9f1bd8fZPbE98e3Vpx9WPTTmvpZ1dm6&#10;d3/mybG2uTa59NIz4JmfLbwi9fgy1j4bxOnuzWZ0zO3YxAAAAAAAT4+yl7cX6xO/V+5rmDB+twjx&#10;fnGfkfg8pUR1Lk7kXFPZNEyWGZvku6hpthGS3OqOhuXkjqr6jGW2N+G6y6h/h+3/AIbtLfvmWvvT&#10;H4KT/wBVu7wjj4PXX0veiv8AOfN4656kxa9LbDL/AJNLR7u63FZ1jWJ4Ww4Z0m/dfJ5cfGIyRF0g&#10;w82dgAAAAAAAAAAAAAAAAAAAAAAAAAAa0d0/avxj3a8bWOPeRakkFmrJLkNR2/Gxw/f/AE3Ouh9J&#10;uSxkkqeWerYajWW6ci+jbiREd5XtikjuraazrCkxExpKp/3Je3B3O9uOTyEt7ScnyJokEj30eQuP&#10;sddzuJlpo5yRy5rF1GWczrFhrET1W24kga9ekc8qJ5lmi1ZRzEw1B4+0DYuSeQdP4012rJJsu6bR&#10;htUxdZ8ciLHkMzkIMfG+yzoj44Kr5/UmcvTyRsc5eiIpd2RqexfY4u49wPE3HOj8aaxCkOA0XV8L&#10;q+MTyNY+aviKMNR1ydGqqOt35Y3TzO6qr5ZHOVVVTjTOs6pY4M9KAAAAVpPd/r9wHOXOGucf6Bw5&#10;y7svHXEuBa2LMYDj3cMtgs3ue1RVsjnL9HIUMTNRvwY3FxUaTXtc/wBOeOw1F8VQmxaVjWZ4o7Tx&#10;9iIv9Vbud/y783/4Ub1+JCTzV8a/p9y1ul7fXZDy1uXdTxtZ5V4i5C1DQNHvP5Cz97dNJ2LXsVkJ&#10;NWfFawWDZZzOPpVbc2S2N9RsldHOc+o2Z3lVrXFt5iK8O1WImZ9i36cdKAAAAABFV7uHbXmOee3K&#10;nsmk69ktk5E4k2KDPYbE4THz5POZnXM66vhtqw+Oo04J7VuREWpkFZG1XK3HqiIqr0JMc6W07lto&#10;1hWF/VW7nf8ALvzf/hRvX4kJvNXxr+n3Iz9Vbud/y783/wCFG9fiQeavjX9PuFyXsq37eeRO2fi7&#10;L8naxtWpciYnBx6luWL3HBZTX81YzOrO+8/39kp5evVtSxbHRrQ3klRvkV9hzU8Wqice0RE6R2JY&#10;4w2qLVXyNgjklwObiiY+WWTEZKOOKNivfI99OZrI2Mb1c573ORERPFVAokydq3c4r3q3t35w8ZHL&#10;/wCVO8L9lP8A+DOV5q+Nf0+5C9f1Vu53/Lvzf/hRvX4kHmr41/T7g/VW7nf8u/N/+FG9fiQeavjX&#10;9PuD9Vbud/y783/4Ub1+JB5q+Nf0+4P1Vu53/Lvzf/hRvX4kHmr41/T7g/VW7nf8u/N/+FG9fiQe&#10;avjX9PuD9Vbud/y783/4Ub1+JB5q+Nf0+4SH+1hwNzhovejx1sm68Oco6hr1PBcgRXM7s2hbVgsP&#10;Vkt6Tm61WOxkspi6tOF9mzK2ONHPRXvciJ1VS28xNOC6vatgHHSAFXL3eOD+aOQe7ZM/oXEnJe64&#10;JeLtMo/frVNG2fYcV8bWt7A6xU++GJxlup8TA2ZivZ5/M1HJ1TxQnxzWK8Udu1F7+qt3O/5d+b/8&#10;KN6/Ehf5q+Nf0+5afqrdzv8Al35v/wAKN6/Eg81fGv6fcH6q3c7/AJd+b/8ACjevxIPNXxr+n3B+&#10;qt3O/wCXfm//AAo3r8SDzV8a/p9wfqrdzv8Al35v/wAKN6/Eg81fGv6fcH6q3c7/AJd+b/8ACjev&#10;xIPNXxr+n3DcL2/+3jnvUu8fgTYtp4S5a1vX8VuE1jJ5zO8d7bicPjq64HMRJPeyV/EV6dSH1ZGt&#10;80j2p5nInyqUtMeSeKsdq4acZKAAAAAAAAAAAAB46p/p/wChf/sA8gAAAAAAAAAAAAAAAAAAAAAA&#10;AAAAAAAAAAAAAANCPcQ7H9R76OBMpx/eSliOSNaS3sXEW6TxfT13bGV0auNvzxsksO1faYoW1MjE&#10;1HdG+nYax01aLp3fIOdZeR7+M9dZ21uGSvjXxj9qvbH9HZMsR+s3pVy71X6Rycny+XHzvBrk2eeY&#10;/wBPNp8Np7flZYiKZI4/hvETalXX177ou3cX7ntHHe+YK/rG56bm8hruyYHJRelcxmWxdh9a1XkT&#10;qrJYvUZ5o5WK6KaNzZGOcxzXLnrb58W5w13GC0Ww3rExMd8S08835TzHkXNNxybm+K+Dme1y2x5c&#10;do0mt6zpMe3xiY1iY0mJmJiWIkrrAAAAAbv9gXZVuffJz5heMcH8ZiNHxHw+w8rbtDB6kOpaZDZb&#10;HMleSRrq0mx5+Rq1MZA7zeedyyuasEE7m9Lz3nOHkuxnc30nPPClf1rf2R2zPhw7ZhlX0h9L+Z+q&#10;3V2LkW082PlePTJu88Rww4Ynjprw+Zk+DFWe22tpjyUtMdg/xpxxpnEGg6lxhx3gaetaVpGEpa9r&#10;mEot8sFLHUY/IxXvd1ks3LUiumsTyK6WxYkfLI5z3ucuBdzuM27z33W4t5s17azM+M/pwjujg3F8&#10;j5JyzpvlG25FybFXByva4q48dK9la1j+mZmdZtaeNrTNpmZmZZ2Qu1AAAAAAAAAAAAAAAAAAAAAA&#10;AAAAAAAMbk07UZMvX2CTVtckz1R7paubfg8a/L1pXMWN0kGSWst2J7mKrVVr0VUXoBkgAAAAAAAA&#10;AAAAAAAAAAAAAAAAAAAAAAAAAAAAAAAAAAAAAAAAAAAAAAAAAAAAAAAAAAAAAAAAAAAAAAAAAAAA&#10;AAAAAAAAAAAAAK83ve+3H9dmmXO7ThzBOm5a46wvTk7AYqr57XIfHuIgVyZyGCGNZLe16NTjVfBF&#10;luYlrourn1a0bvvejOofyeaOVby37pkt7kz+C8939239VuPfMvG31T+iv80cst6idNYteotli/es&#10;dI47jb0j44iO3LgrH23xa14zjpWab5l1rTAAADOuMuNt05h5A1Hi/jrA29m3fec5T1/W8LSYiy3M&#10;hck8vWSVejKtOpEjprM8itir143yyOaxjnJBudxi2uC+5z2iuGlZmZ9kfpwjvng7jkXJOadSc423&#10;IeS4rZ+abvLXHjpXtm1vHuisRra1p4VrE2mYiJdhB2CdlWldjnAmF4wwK08vumWWvsHKu7xV/Sn2&#10;7dJqzY7DoHyNSxHruCY5amMru6enXYsjm+vNO5+Bee84zc631tzk1jDHClf1a/2z2zPj7IhuK9If&#10;S/lfpT0ji5DtPLk5pk0ybvPEaTmzTHHTvjHj+DFWeyseaY89rTO750zKYAAAAAAAAAAAAAAAAAAA&#10;AAAAAAAAAAAAAAAAAAAAAAAAAAAAAAAAAAAAAAAAAAAAAAAAAAAAAAAAAAAAAAAAAAAAAAAAAAAA&#10;AAAAAAAAAAAAAAAAAAAAAAAAAAAAAAAAAAeFRHIqKiOa5OioviiovzL9lFB28J7FJj3oPblXtg5K&#10;f3AcSYJ8XAnK+amdlMZja/8AUeLuQ76y3LeCSOFvkparsqtls4rwSOvKk1NEY1lZJMydH9Q/xLb/&#10;AJDeW/fsUcJntvSO/wBto7LePCfFq5+pv0V/kPnk9X9O4pjpDmGWfNWse7tdxbWZx6R8OLLxti7q&#10;z5sfCIp5oLj7Z5QAAF0r2U/bi/Vz0CDuW5fwSQ848o4OP8lMJk6vlvcX8d5OOOeKCWGZnqUtv3CH&#10;yTXuqJNUpLFVX03utsdh3rLqH+IZ/wCG7S37lit70x+O8f8ATXsjxnWfBs9+l/0U/krk8dcdSYtO&#10;qt/i/wAqlo97a7e2kxExPGubNGlr99KeXHwmckTPefDvXAAAAAAAAAAAAAAAAAAAAAAAAAAAAAAA&#10;AAAAAAAAAAAAAAAAAAAAAAAAAAAAAAAAAAAAAAAAAAAAAAAAAAAAAAAAAAAAAAAAAAAAAAAAAAAA&#10;AAAAAAAAAAAAAAAAAAAAAAAAAHG/LvFOi85ca7lxLyZg6+xaNveEtYLP4udERz61hGvht0p+jn0c&#10;pjLccdmpZZ0krWoo5WKjmIpPtN1n2W5putrby5qW1if07YnsmO+ODpeounuU9V8j3PTvPMUZuV7v&#10;FOPJSfCeyaz+G9Z0tS0ca2iLRxh16nfL2c712Sc97FxFtjbOS1+RZM5xtub6ywU930e3YljxmVj8&#10;iehFlqTmOq5Gs1f6vcieidYnRSPz3yTm+DnWxru8WkZOy9f1bd8fZPbE98e3Vpv9VvTXm3pb1dm6&#10;c5j5r7Sf8zbZ9NIz4JmfLfwi9dPJkr+G8TprWazOnJ3DGiwB7JftxfX7vNbul5iwSTcMcaZtG6Hg&#10;crV89PkvkTFStkbalgnb6V3UNJtNbJY6osNzJIyuvnZDbjPhOsuoZ2OCeWbS375kr70x+Ck/8LW7&#10;vCOPfEvYP0uein8381r191Ji16Y2OX/Ix2jhudxSe2YnhbDgnjbuvk0pxiuSq5yYgbNAAAAAAAAA&#10;AAAAAAAAAAAAAAAAAAAAAAAAAAAAAAAAAAAAAAAAAAAAAAAAAAAAAAAAAAAAAAAAAAAAAAAAAAAA&#10;AAAAAAAAAAAAAAAAAAAAAAAAAAAAAAAAAAAAAAAAAAAAAAAAACP/ANxbsa1Pvp4EyejWUpYnk/VU&#10;ubFxBudhiI7B7SldEkw+RnYx0ztW2yKBlW/GiORipFZax0taNDvOn+d5uSb6M8aztr8MlfGvjH7V&#10;e2PvjsmWIPWn0p5f6r9I5OU38uPn2382TZ5p/wC3l040tPb8rLERTJHHT3bxE2pVTb7M/br5d7nO&#10;6zIdvGy4PNaDR4vzc31/5i7U9OzomGw+SfSv4uJ8jZKk2zbFZrvq4liLJHM5y2kR9aGVyZe5x1Bt&#10;OW8rjmFLVyWy1/yoj8UzGsT9kdtv6O2Ya0fTL0Z6j689QL9Gb7Fl2eLYZZ/iF7RpO3pS3ltWNdYn&#10;LkmJpijjE8cnGlbSv3cdce6dxPouqcbcfYKlrOlaThKOva3g8fH6dbH4vHwpDCzzL1fPYlVFkmmk&#10;V0s8z3ySOc97nLgrc5826z23Oe02zXtMzM98z+nBt65LyblvT3KdvyPk+GuDlm1xVx4sdeytaxpH&#10;tmZ7bWnWbWmbTMzMyzYidmAAAAAAAAAAAAAAAAAAAAAAAAAAAAAAAAAAAAAAAAAAAAAAAAAAAAAA&#10;AAAAAAAAAAAAAAAAAAAAAAAAAAAAAAAAAAAAAAAAAAAAAAAAAAAAAAAAAAAAAAAAAAAAAAAAAAAA&#10;AAAAAMVw+l6pr+e2vacJr2Kxexb3bxV7cc1SpxQZHZbeDxUGDxE+YtRtR9yTGYisyvCrlXyRt6J8&#10;q9ZL5suSlcV7TOOkTFYnsjWdZ0+2eLg7blfLtnu9xv8Aa4cePe7u1LZr1rEWyzjpGOk3ntt5aRFa&#10;69kMqI3O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D//ZUEsDBBQABgAIAAAAIQBYW2ON4gAAAAsBAAAPAAAAZHJzL2Rvd25y&#10;ZXYueG1sTI/BasMwDIbvg72D0WC31vGWZiGNU0rZdiqDtYPRmxurSWhsh9hN0refelpvEvr49f35&#10;ajItG7D3jbMSxDwChrZ0urGVhJ/9xywF5oOyWrXOooQrelgVjw+5yrQb7TcOu1AxCrE+UxLqELqM&#10;c1/WaJSfuw4t3U6uNyrQ2ldc92qkcNPylyhKuFGNpQ+16nBTY3neXYyEz1GN61fxPmzPp831sF98&#10;/W4FSvn8NK2XwAJO4R+Gmz6pQ0FOR3ex2rNWwkwkglAa4pQ63IgoSWNgRwmLtxh4kfP7DsUfAAAA&#10;//8DAFBLAwQUAAYACAAAACEAWGCzG7oAAAAiAQAAGQAAAGRycy9fcmVscy9lMm9Eb2MueG1sLnJl&#10;bHOEj8sKwjAQRfeC/xBmb9O6EJGmbkRwK/UDhmSaRpsHSRT79wbcKAgu517uOUy7f9qJPSgm452A&#10;pqqBkZNeGacFXPrjagssZXQKJ+9IwEwJ9t1y0Z5pwlxGaTQhsUJxScCYc9hxnuRIFlPlA7nSDD5a&#10;zOWMmgeUN9TE13W94fGTAd0Xk52UgHhSDbB+DsX8n+2HwUg6eHm35PIPBTe2uAsQo6YswJIy+A6b&#10;6hpIA+9a/vVZ9wIAAP//AwBQSwECLQAUAAYACAAAACEAihU/mAwBAAAVAgAAEwAAAAAAAAAAAAAA&#10;AAAAAAAAW0NvbnRlbnRfVHlwZXNdLnhtbFBLAQItABQABgAIAAAAIQA4/SH/1gAAAJQBAAALAAAA&#10;AAAAAAAAAAAAAD0BAABfcmVscy8ucmVsc1BLAQItABQABgAIAAAAIQAfQ+S6vAMAAOAKAAAOAAAA&#10;AAAAAAAAAAAAADwCAABkcnMvZTJvRG9jLnhtbFBLAQItAAoAAAAAAAAAIQDL7MBNCZYAAAmWAAAV&#10;AAAAAAAAAAAAAAAAACQGAABkcnMvbWVkaWEvaW1hZ2UxLmpwZWdQSwECLQAUAAYACAAAACEAWFtj&#10;jeIAAAALAQAADwAAAAAAAAAAAAAAAABgnAAAZHJzL2Rvd25yZXYueG1sUEsBAi0AFAAGAAgAAAAh&#10;AFhgsxu6AAAAIgEAABkAAAAAAAAAAAAAAAAAb50AAGRycy9fcmVscy9lMm9Eb2MueG1sLnJlbHNQ&#10;SwUGAAAAAAYABgB9AQAAYJ4AAAAA&#10;">
              <v:rect id="Rectangle 48" o:spid="_x0000_s1030" style="position:absolute;width:58547;height:5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aYNDwgAAANoAAAAPAAAAZHJzL2Rvd25yZXYueG1sRI/RasJA&#10;FETfC/2H5Rb61mwMIjZ1FVsUhL5o9AMu2Ws2mL0bspuY+vVdQfBxmJkzzGI12kYM1PnasYJJkoIg&#10;Lp2uuVJwOm4/5iB8QNbYOCYFf+RhtXx9WWCu3ZUPNBShEhHCPkcFJoQ2l9KXhiz6xLXE0Tu7zmKI&#10;squk7vAa4baRWZrOpMWa44LBln4MlZeit5FSTM186Kvtb7mXt+/sZPvNkCn1/jauv0AEGsMz/Gjv&#10;tIJPuF+JN0Au/wEAAP//AwBQSwECLQAUAAYACAAAACEA2+H2y+4AAACFAQAAEwAAAAAAAAAAAAAA&#10;AAAAAAAAW0NvbnRlbnRfVHlwZXNdLnhtbFBLAQItABQABgAIAAAAIQBa9CxbvwAAABUBAAALAAAA&#10;AAAAAAAAAAAAAB8BAABfcmVscy8ucmVsc1BLAQItABQABgAIAAAAIQA2aYNDwgAAANoAAAAPAAAA&#10;AAAAAAAAAAAAAAcCAABkcnMvZG93bnJldi54bWxQSwUGAAAAAAMAAwC3AAAA9gIAAAAA&#10;" filled="f" stroked="f">
                <v:textbox inset="0">
                  <w:txbxContent>
                    <w:p w14:paraId="6377D161" w14:textId="77777777" w:rsidR="001E23A0" w:rsidRPr="001D5837" w:rsidRDefault="001E23A0" w:rsidP="001D5837">
                      <w:pPr>
                        <w:pStyle w:val="NormalWeb"/>
                        <w:spacing w:before="0" w:beforeAutospacing="0" w:after="0" w:afterAutospacing="0"/>
                        <w:textAlignment w:val="baseline"/>
                        <w:rPr>
                          <w:rFonts w:ascii="Arial" w:hAnsi="Arial" w:cs="Arial"/>
                          <w:color w:val="006666"/>
                          <w:sz w:val="28"/>
                          <w:szCs w:val="30"/>
                        </w:rPr>
                      </w:pPr>
                      <w:r>
                        <w:rPr>
                          <w:rFonts w:ascii="Arial" w:eastAsia="MS PGothic" w:hAnsi="Arial" w:cs="Arial"/>
                          <w:b/>
                          <w:bCs/>
                          <w:color w:val="006666"/>
                          <w:kern w:val="24"/>
                          <w:sz w:val="28"/>
                          <w:szCs w:val="30"/>
                        </w:rPr>
                        <w:t>Gestão de Documentos</w:t>
                      </w:r>
                    </w:p>
                  </w:txbxContent>
                </v:textbox>
              </v:rect>
              <v:group id="Grupo 40" o:spid="_x0000_s1031" style="position:absolute;width:68865;height:6741" coordsize="68865,67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0HwwAAANsAAAAPAAAAZHJzL2Rvd25yZXYueG1sRE/LasJA&#10;FN0L/YfhFrozk7RaSnQUCW3pQgSTQnF3yVyTYOZOyEzz+HtnUejycN7b/WRaMVDvGssKkigGQVxa&#10;3XCl4Lv4WL6BcB5ZY2uZFMzkYL97WGwx1XbkMw25r0QIYZeigtr7LpXSlTUZdJHtiAN3tb1BH2Bf&#10;Sd3jGMJNK5/j+FUabDg01NhRVlN5y3+Ngs8Rx8NL8j4cb9dsvhTr088xIaWeHqfDBoSnyf+L/9xf&#10;WsEqrA9fwg+QuzsAAAD//wMAUEsBAi0AFAAGAAgAAAAhANvh9svuAAAAhQEAABMAAAAAAAAAAAAA&#10;AAAAAAAAAFtDb250ZW50X1R5cGVzXS54bWxQSwECLQAUAAYACAAAACEAWvQsW78AAAAVAQAACwAA&#10;AAAAAAAAAAAAAAAfAQAAX3JlbHMvLnJlbHNQSwECLQAUAAYACAAAACEA/o7tB8MAAADbAAAADwAA&#10;AAAAAAAAAAAAAAAHAgAAZHJzL2Rvd25yZXYueG1sUEsFBgAAAAADAAMAtwAAAPc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m 42" o:spid="_x0000_s1032" type="#_x0000_t75" alt="Descrição: vale_c_sm" style="position:absolute;left:57340;width:11525;height:590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jt/ewwAAANsAAAAPAAAAZHJzL2Rvd25yZXYueG1sRI/RagIx&#10;FETfC/5DuELfatYKraxGEaFi26eqH3DdXDfrbm7WJLrbfn1TKPg4zMwZZr7sbSNu5EPlWMF4lIEg&#10;LpyuuFRw2L89TUGEiKyxcUwKvinAcjF4mGOuXcdfdNvFUiQIhxwVmBjbXMpQGLIYRq4lTt7JeYsx&#10;SV9K7bFLcNvI5yx7kRYrTgsGW1obKurd1Sr4qT/MGY/VZuIOnaX6+nl5116px2G/moGI1Md7+L+9&#10;1Qomr/D3Jf0AufgFAAD//wMAUEsBAi0AFAAGAAgAAAAhANvh9svuAAAAhQEAABMAAAAAAAAAAAAA&#10;AAAAAAAAAFtDb250ZW50X1R5cGVzXS54bWxQSwECLQAUAAYACAAAACEAWvQsW78AAAAVAQAACwAA&#10;AAAAAAAAAAAAAAAfAQAAX3JlbHMvLnJlbHNQSwECLQAUAAYACAAAACEA+Y7f3sMAAADbAAAADwAA&#10;AAAAAAAAAAAAAAAHAgAAZHJzL2Rvd25yZXYueG1sUEsFBgAAAAADAAMAtwAAAPcCAAAAAA==&#10;">
                  <v:imagedata r:id="rId2" o:title=" vale_c_sm"/>
                </v:shape>
                <v:rect id="Rectangle 14" o:spid="_x0000_s1033" style="position:absolute;top:6381;width:68853;height:3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GiaZwgAAANsAAAAPAAAAZHJzL2Rvd25yZXYueG1sRE9Na8JA&#10;EL0L/odlCl5K3dgGCdFVRCzUigdTvQ/ZMUnNzobsqtFf3xUK3ubxPmc670wtLtS6yrKC0TACQZxb&#10;XXGhYP/z+ZaAcB5ZY22ZFNzIwXzW700x1fbKO7pkvhAhhF2KCkrvm1RKl5dk0A1tQxy4o20N+gDb&#10;QuoWryHc1PI9isbSYMWhocSGliXlp+xsFCSn142OaYGHdbKK5bq4f2/jX6UGL91iAsJT55/if/eX&#10;DvM/4PFLOEDO/gAAAP//AwBQSwECLQAUAAYACAAAACEA2+H2y+4AAACFAQAAEwAAAAAAAAAAAAAA&#10;AAAAAAAAW0NvbnRlbnRfVHlwZXNdLnhtbFBLAQItABQABgAIAAAAIQBa9CxbvwAAABUBAAALAAAA&#10;AAAAAAAAAAAAAB8BAABfcmVscy8ucmVsc1BLAQItABQABgAIAAAAIQBfGiaZwgAAANsAAAAPAAAA&#10;AAAAAAAAAAAAAAcCAABkcnMvZG93bnJldi54bWxQSwUGAAAAAAMAAwC3AAAA9gIAAAAA&#10;" fillcolor="#066" stroked="f"/>
              </v:group>
            </v:group>
          </w:pict>
        </mc:Fallback>
      </mc:AlternateContent>
    </w:r>
    <w:r>
      <w:rPr>
        <w:noProof/>
      </w:rPr>
      <w:drawing>
        <wp:anchor distT="0" distB="0" distL="114300" distR="114300" simplePos="0" relativeHeight="251658244" behindDoc="0" locked="0" layoutInCell="1" allowOverlap="1" wp14:anchorId="6377D15E" wp14:editId="434804A1">
          <wp:simplePos x="0" y="0"/>
          <wp:positionH relativeFrom="column">
            <wp:posOffset>9138452</wp:posOffset>
          </wp:positionH>
          <wp:positionV relativeFrom="paragraph">
            <wp:posOffset>-407083</wp:posOffset>
          </wp:positionV>
          <wp:extent cx="931653" cy="484097"/>
          <wp:effectExtent l="19050" t="0" r="1797" b="0"/>
          <wp:wrapNone/>
          <wp:docPr id="14" name="Picture 14" descr="Descrição: vale_c_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Descrição: vale_c_s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1653" cy="484097"/>
                  </a:xfrm>
                  <a:prstGeom prst="rect">
                    <a:avLst/>
                  </a:prstGeom>
                  <a:noFill/>
                  <a:ln>
                    <a:noFill/>
                  </a:ln>
                </pic:spPr>
              </pic:pic>
            </a:graphicData>
          </a:graphic>
        </wp:anchor>
      </w:drawing>
    </w:r>
  </w:p>
  <w:p w14:paraId="6377D14D" w14:textId="77777777" w:rsidR="001E23A0" w:rsidRDefault="001E23A0" w:rsidP="003575DA">
    <w:pPr>
      <w:rPr>
        <w:rFonts w:ascii="Arial" w:hAnsi="Arial" w:cs="Arial"/>
        <w:b/>
        <w:sz w:val="28"/>
      </w:rPr>
    </w:pPr>
  </w:p>
  <w:tbl>
    <w:tblPr>
      <w:tblStyle w:val="Tabelacomgrade"/>
      <w:tblW w:w="10915" w:type="dxa"/>
      <w:tblInd w:w="-3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537"/>
      <w:gridCol w:w="3490"/>
      <w:gridCol w:w="2888"/>
    </w:tblGrid>
    <w:tr w:rsidR="001E23A0" w:rsidRPr="00614112" w14:paraId="6377D151" w14:textId="77777777" w:rsidTr="00614112">
      <w:tc>
        <w:tcPr>
          <w:tcW w:w="4537" w:type="dxa"/>
        </w:tcPr>
        <w:p w14:paraId="6377D14E" w14:textId="77777777" w:rsidR="001E23A0" w:rsidRPr="00614112" w:rsidRDefault="001E23A0" w:rsidP="00614112">
          <w:pPr>
            <w:tabs>
              <w:tab w:val="left" w:pos="3060"/>
            </w:tabs>
            <w:rPr>
              <w:rFonts w:ascii="Arial" w:hAnsi="Arial" w:cs="Arial"/>
              <w:b/>
              <w:color w:val="005E5B" w:themeColor="text2" w:themeShade="BF"/>
              <w:sz w:val="22"/>
            </w:rPr>
          </w:pPr>
          <w:r w:rsidRPr="00614112">
            <w:rPr>
              <w:rFonts w:ascii="Arial" w:hAnsi="Arial" w:cs="Arial"/>
              <w:b/>
              <w:color w:val="005E5B" w:themeColor="text2" w:themeShade="BF"/>
              <w:sz w:val="22"/>
            </w:rPr>
            <w:t>PGS-0000-42-001</w:t>
          </w:r>
        </w:p>
      </w:tc>
      <w:tc>
        <w:tcPr>
          <w:tcW w:w="3490" w:type="dxa"/>
        </w:tcPr>
        <w:p w14:paraId="6377D14F" w14:textId="77777777" w:rsidR="001E23A0" w:rsidRPr="00614112" w:rsidRDefault="001E23A0" w:rsidP="00F607A0">
          <w:pPr>
            <w:tabs>
              <w:tab w:val="left" w:pos="3060"/>
            </w:tabs>
            <w:rPr>
              <w:rFonts w:ascii="Arial" w:hAnsi="Arial" w:cs="Arial"/>
              <w:b/>
              <w:color w:val="005E5B" w:themeColor="text2" w:themeShade="BF"/>
              <w:sz w:val="22"/>
            </w:rPr>
          </w:pPr>
          <w:r w:rsidRPr="00614112">
            <w:rPr>
              <w:rFonts w:ascii="Arial" w:hAnsi="Arial" w:cs="Arial"/>
              <w:b/>
              <w:color w:val="005E5B" w:themeColor="text2" w:themeShade="BF"/>
              <w:sz w:val="22"/>
            </w:rPr>
            <w:t>Rev.: 05-</w:t>
          </w:r>
          <w:r>
            <w:rPr>
              <w:rFonts w:ascii="Arial" w:hAnsi="Arial" w:cs="Arial"/>
              <w:b/>
              <w:color w:val="005E5B" w:themeColor="text2" w:themeShade="BF"/>
              <w:sz w:val="22"/>
            </w:rPr>
            <w:t>30/04/2015</w:t>
          </w:r>
        </w:p>
      </w:tc>
      <w:tc>
        <w:tcPr>
          <w:tcW w:w="2888" w:type="dxa"/>
        </w:tcPr>
        <w:p w14:paraId="6377D150" w14:textId="77777777" w:rsidR="001E23A0" w:rsidRPr="00614112" w:rsidRDefault="001E23A0" w:rsidP="002D5153">
          <w:pPr>
            <w:tabs>
              <w:tab w:val="left" w:pos="3060"/>
            </w:tabs>
            <w:jc w:val="right"/>
            <w:rPr>
              <w:rFonts w:ascii="Arial" w:hAnsi="Arial" w:cs="Arial"/>
              <w:b/>
              <w:color w:val="005E5B" w:themeColor="text2" w:themeShade="BF"/>
              <w:sz w:val="22"/>
            </w:rPr>
          </w:pPr>
          <w:r w:rsidRPr="00614112">
            <w:rPr>
              <w:rFonts w:ascii="Arial" w:hAnsi="Arial" w:cs="Arial"/>
              <w:b/>
              <w:color w:val="005E5B" w:themeColor="text2" w:themeShade="BF"/>
              <w:sz w:val="22"/>
            </w:rPr>
            <w:t xml:space="preserve">Pág.: </w:t>
          </w:r>
          <w:r>
            <w:rPr>
              <w:rFonts w:ascii="Arial" w:hAnsi="Arial" w:cs="Arial"/>
              <w:b/>
              <w:color w:val="005E5B" w:themeColor="text2" w:themeShade="BF"/>
              <w:sz w:val="22"/>
            </w:rPr>
            <w:fldChar w:fldCharType="begin"/>
          </w:r>
          <w:r>
            <w:rPr>
              <w:rFonts w:ascii="Arial" w:hAnsi="Arial" w:cs="Arial"/>
              <w:b/>
              <w:color w:val="005E5B" w:themeColor="text2" w:themeShade="BF"/>
              <w:sz w:val="22"/>
            </w:rPr>
            <w:instrText xml:space="preserve"> PAGE  \* Arabic  \* MERGEFORMAT </w:instrText>
          </w:r>
          <w:r>
            <w:rPr>
              <w:rFonts w:ascii="Arial" w:hAnsi="Arial" w:cs="Arial"/>
              <w:b/>
              <w:color w:val="005E5B" w:themeColor="text2" w:themeShade="BF"/>
              <w:sz w:val="22"/>
            </w:rPr>
            <w:fldChar w:fldCharType="separate"/>
          </w:r>
          <w:r>
            <w:rPr>
              <w:rFonts w:ascii="Arial" w:hAnsi="Arial" w:cs="Arial"/>
              <w:b/>
              <w:noProof/>
              <w:color w:val="005E5B" w:themeColor="text2" w:themeShade="BF"/>
              <w:sz w:val="22"/>
            </w:rPr>
            <w:t>1</w:t>
          </w:r>
          <w:r>
            <w:rPr>
              <w:rFonts w:ascii="Arial" w:hAnsi="Arial" w:cs="Arial"/>
              <w:b/>
              <w:color w:val="005E5B" w:themeColor="text2" w:themeShade="BF"/>
              <w:sz w:val="22"/>
            </w:rPr>
            <w:fldChar w:fldCharType="end"/>
          </w:r>
          <w:r w:rsidRPr="002D5153">
            <w:rPr>
              <w:rFonts w:ascii="Arial" w:hAnsi="Arial" w:cs="Arial"/>
              <w:b/>
              <w:color w:val="005E5B" w:themeColor="text2" w:themeShade="BF"/>
              <w:sz w:val="22"/>
            </w:rPr>
            <w:t xml:space="preserve"> de </w:t>
          </w:r>
          <w:r w:rsidRPr="002D5153">
            <w:rPr>
              <w:rFonts w:ascii="Arial" w:hAnsi="Arial" w:cs="Arial"/>
              <w:b/>
              <w:color w:val="005E5B" w:themeColor="text2" w:themeShade="BF"/>
              <w:sz w:val="22"/>
            </w:rPr>
            <w:fldChar w:fldCharType="begin"/>
          </w:r>
          <w:r w:rsidRPr="002D5153">
            <w:rPr>
              <w:rFonts w:ascii="Arial" w:hAnsi="Arial" w:cs="Arial"/>
              <w:b/>
              <w:color w:val="005E5B" w:themeColor="text2" w:themeShade="BF"/>
              <w:sz w:val="22"/>
            </w:rPr>
            <w:instrText>NUMPAGES  \* Arabic  \* MERGEFORMAT</w:instrText>
          </w:r>
          <w:r w:rsidRPr="002D5153">
            <w:rPr>
              <w:rFonts w:ascii="Arial" w:hAnsi="Arial" w:cs="Arial"/>
              <w:b/>
              <w:color w:val="005E5B" w:themeColor="text2" w:themeShade="BF"/>
              <w:sz w:val="22"/>
            </w:rPr>
            <w:fldChar w:fldCharType="separate"/>
          </w:r>
          <w:r w:rsidR="00BD3551">
            <w:rPr>
              <w:rFonts w:ascii="Arial" w:hAnsi="Arial" w:cs="Arial"/>
              <w:b/>
              <w:noProof/>
              <w:color w:val="005E5B" w:themeColor="text2" w:themeShade="BF"/>
              <w:sz w:val="22"/>
            </w:rPr>
            <w:t>7</w:t>
          </w:r>
          <w:r w:rsidRPr="002D5153">
            <w:rPr>
              <w:rFonts w:ascii="Arial" w:hAnsi="Arial" w:cs="Arial"/>
              <w:b/>
              <w:color w:val="005E5B" w:themeColor="text2" w:themeShade="BF"/>
              <w:sz w:val="22"/>
            </w:rPr>
            <w:fldChar w:fldCharType="end"/>
          </w:r>
        </w:p>
      </w:tc>
    </w:tr>
  </w:tbl>
  <w:p w14:paraId="6377D152" w14:textId="77777777" w:rsidR="001E23A0" w:rsidRPr="001D5837" w:rsidRDefault="001E23A0" w:rsidP="001D5837">
    <w:pPr>
      <w:tabs>
        <w:tab w:val="left" w:pos="3060"/>
        <w:tab w:val="left" w:pos="4238"/>
      </w:tabs>
      <w:rPr>
        <w:rFonts w:ascii="Arial" w:hAnsi="Arial" w:cs="Arial"/>
        <w:sz w:val="12"/>
        <w:szCs w:val="12"/>
      </w:rPr>
    </w:pPr>
  </w:p>
  <w:p w14:paraId="6377D153" w14:textId="77777777" w:rsidR="001E23A0" w:rsidRPr="0051496D" w:rsidRDefault="001E23A0" w:rsidP="0051496D">
    <w:pPr>
      <w:pStyle w:val="Cabealho"/>
      <w:rPr>
        <w:rFonts w:asciiTheme="minorHAnsi" w:hAnsiTheme="minorHAnsi"/>
        <w:b/>
        <w:color w:val="007E7A" w:themeColor="text2"/>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419B7"/>
    <w:multiLevelType w:val="hybridMultilevel"/>
    <w:tmpl w:val="7B20D90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0DD850A7"/>
    <w:multiLevelType w:val="hybridMultilevel"/>
    <w:tmpl w:val="B43E1D52"/>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0EBD2AAC"/>
    <w:multiLevelType w:val="hybridMultilevel"/>
    <w:tmpl w:val="A134AE8C"/>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3" w15:restartNumberingAfterBreak="0">
    <w:nsid w:val="11B87640"/>
    <w:multiLevelType w:val="hybridMultilevel"/>
    <w:tmpl w:val="70C00EC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1746079D"/>
    <w:multiLevelType w:val="hybridMultilevel"/>
    <w:tmpl w:val="6E74DB16"/>
    <w:lvl w:ilvl="0" w:tplc="04160001">
      <w:start w:val="1"/>
      <w:numFmt w:val="bullet"/>
      <w:lvlText w:val=""/>
      <w:lvlJc w:val="left"/>
      <w:pPr>
        <w:ind w:left="578" w:hanging="360"/>
      </w:pPr>
      <w:rPr>
        <w:rFonts w:ascii="Symbol" w:hAnsi="Symbol" w:hint="default"/>
      </w:rPr>
    </w:lvl>
    <w:lvl w:ilvl="1" w:tplc="04160003" w:tentative="1">
      <w:start w:val="1"/>
      <w:numFmt w:val="bullet"/>
      <w:lvlText w:val="o"/>
      <w:lvlJc w:val="left"/>
      <w:pPr>
        <w:ind w:left="1298" w:hanging="360"/>
      </w:pPr>
      <w:rPr>
        <w:rFonts w:ascii="Courier New" w:hAnsi="Courier New" w:cs="Courier New" w:hint="default"/>
      </w:rPr>
    </w:lvl>
    <w:lvl w:ilvl="2" w:tplc="04160005" w:tentative="1">
      <w:start w:val="1"/>
      <w:numFmt w:val="bullet"/>
      <w:lvlText w:val=""/>
      <w:lvlJc w:val="left"/>
      <w:pPr>
        <w:ind w:left="2018" w:hanging="360"/>
      </w:pPr>
      <w:rPr>
        <w:rFonts w:ascii="Wingdings" w:hAnsi="Wingdings" w:hint="default"/>
      </w:rPr>
    </w:lvl>
    <w:lvl w:ilvl="3" w:tplc="04160001" w:tentative="1">
      <w:start w:val="1"/>
      <w:numFmt w:val="bullet"/>
      <w:lvlText w:val=""/>
      <w:lvlJc w:val="left"/>
      <w:pPr>
        <w:ind w:left="2738" w:hanging="360"/>
      </w:pPr>
      <w:rPr>
        <w:rFonts w:ascii="Symbol" w:hAnsi="Symbol" w:hint="default"/>
      </w:rPr>
    </w:lvl>
    <w:lvl w:ilvl="4" w:tplc="04160003" w:tentative="1">
      <w:start w:val="1"/>
      <w:numFmt w:val="bullet"/>
      <w:lvlText w:val="o"/>
      <w:lvlJc w:val="left"/>
      <w:pPr>
        <w:ind w:left="3458" w:hanging="360"/>
      </w:pPr>
      <w:rPr>
        <w:rFonts w:ascii="Courier New" w:hAnsi="Courier New" w:cs="Courier New" w:hint="default"/>
      </w:rPr>
    </w:lvl>
    <w:lvl w:ilvl="5" w:tplc="04160005" w:tentative="1">
      <w:start w:val="1"/>
      <w:numFmt w:val="bullet"/>
      <w:lvlText w:val=""/>
      <w:lvlJc w:val="left"/>
      <w:pPr>
        <w:ind w:left="4178" w:hanging="360"/>
      </w:pPr>
      <w:rPr>
        <w:rFonts w:ascii="Wingdings" w:hAnsi="Wingdings" w:hint="default"/>
      </w:rPr>
    </w:lvl>
    <w:lvl w:ilvl="6" w:tplc="04160001" w:tentative="1">
      <w:start w:val="1"/>
      <w:numFmt w:val="bullet"/>
      <w:lvlText w:val=""/>
      <w:lvlJc w:val="left"/>
      <w:pPr>
        <w:ind w:left="4898" w:hanging="360"/>
      </w:pPr>
      <w:rPr>
        <w:rFonts w:ascii="Symbol" w:hAnsi="Symbol" w:hint="default"/>
      </w:rPr>
    </w:lvl>
    <w:lvl w:ilvl="7" w:tplc="04160003" w:tentative="1">
      <w:start w:val="1"/>
      <w:numFmt w:val="bullet"/>
      <w:lvlText w:val="o"/>
      <w:lvlJc w:val="left"/>
      <w:pPr>
        <w:ind w:left="5618" w:hanging="360"/>
      </w:pPr>
      <w:rPr>
        <w:rFonts w:ascii="Courier New" w:hAnsi="Courier New" w:cs="Courier New" w:hint="default"/>
      </w:rPr>
    </w:lvl>
    <w:lvl w:ilvl="8" w:tplc="04160005" w:tentative="1">
      <w:start w:val="1"/>
      <w:numFmt w:val="bullet"/>
      <w:lvlText w:val=""/>
      <w:lvlJc w:val="left"/>
      <w:pPr>
        <w:ind w:left="6338" w:hanging="360"/>
      </w:pPr>
      <w:rPr>
        <w:rFonts w:ascii="Wingdings" w:hAnsi="Wingdings" w:hint="default"/>
      </w:rPr>
    </w:lvl>
  </w:abstractNum>
  <w:abstractNum w:abstractNumId="5" w15:restartNumberingAfterBreak="0">
    <w:nsid w:val="1C1458C9"/>
    <w:multiLevelType w:val="hybridMultilevel"/>
    <w:tmpl w:val="BD169C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8D5A49"/>
    <w:multiLevelType w:val="multilevel"/>
    <w:tmpl w:val="3BC2EB38"/>
    <w:lvl w:ilvl="0">
      <w:start w:val="1"/>
      <w:numFmt w:val="bullet"/>
      <w:lvlText w:val=""/>
      <w:lvlJc w:val="left"/>
      <w:pPr>
        <w:tabs>
          <w:tab w:val="num" w:pos="360"/>
        </w:tabs>
        <w:ind w:left="181" w:hanging="181"/>
      </w:pPr>
      <w:rPr>
        <w:rFonts w:ascii="Symbol" w:hAnsi="Symbol" w:hint="default"/>
        <w:b w:val="0"/>
        <w:i w:val="0"/>
        <w:caps w:val="0"/>
        <w:color w:val="auto"/>
        <w:sz w:val="16"/>
      </w:rPr>
    </w:lvl>
    <w:lvl w:ilvl="1">
      <w:start w:val="1"/>
      <w:numFmt w:val="bullet"/>
      <w:lvlText w:val="–"/>
      <w:lvlJc w:val="left"/>
      <w:pPr>
        <w:tabs>
          <w:tab w:val="num" w:pos="1920"/>
        </w:tabs>
        <w:ind w:left="1378" w:firstLine="182"/>
      </w:pPr>
      <w:rPr>
        <w:rFonts w:hint="default"/>
        <w:b w:val="0"/>
        <w:i w:val="0"/>
        <w:sz w:val="20"/>
      </w:rPr>
    </w:lvl>
    <w:lvl w:ilvl="2">
      <w:start w:val="1"/>
      <w:numFmt w:val="bullet"/>
      <w:lvlText w:val="-"/>
      <w:lvlJc w:val="left"/>
      <w:pPr>
        <w:tabs>
          <w:tab w:val="num" w:pos="1154"/>
        </w:tabs>
        <w:ind w:left="181" w:firstLine="613"/>
      </w:pPr>
      <w:rPr>
        <w:rFonts w:hint="default"/>
        <w:b w:val="0"/>
        <w:i w:val="0"/>
        <w:sz w:val="20"/>
      </w:rPr>
    </w:lvl>
    <w:lvl w:ilvl="3">
      <w:start w:val="1"/>
      <w:numFmt w:val="lowerLetter"/>
      <w:pStyle w:val="Normativo4"/>
      <w:lvlText w:val="%4)"/>
      <w:lvlJc w:val="left"/>
      <w:pPr>
        <w:tabs>
          <w:tab w:val="num" w:pos="1664"/>
        </w:tabs>
        <w:ind w:left="181" w:firstLine="1123"/>
      </w:pPr>
      <w:rPr>
        <w:rFonts w:hint="default"/>
        <w:sz w:val="20"/>
      </w:rPr>
    </w:lvl>
    <w:lvl w:ilvl="4">
      <w:start w:val="1"/>
      <w:numFmt w:val="decimal"/>
      <w:lvlText w:val="%1.%2.%3.%4.%5"/>
      <w:lvlJc w:val="left"/>
      <w:pPr>
        <w:tabs>
          <w:tab w:val="num" w:pos="3345"/>
        </w:tabs>
        <w:ind w:left="3345" w:hanging="153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E875709"/>
    <w:multiLevelType w:val="hybridMultilevel"/>
    <w:tmpl w:val="8932AB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0252B9"/>
    <w:multiLevelType w:val="hybridMultilevel"/>
    <w:tmpl w:val="1340F96E"/>
    <w:lvl w:ilvl="0" w:tplc="A112C4F6">
      <w:start w:val="1"/>
      <w:numFmt w:val="decimal"/>
      <w:lvlText w:val="%1."/>
      <w:lvlJc w:val="lef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9" w15:restartNumberingAfterBreak="0">
    <w:nsid w:val="287433ED"/>
    <w:multiLevelType w:val="hybridMultilevel"/>
    <w:tmpl w:val="E54AD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D454F9"/>
    <w:multiLevelType w:val="hybridMultilevel"/>
    <w:tmpl w:val="162CF3BE"/>
    <w:lvl w:ilvl="0" w:tplc="04160001">
      <w:start w:val="1"/>
      <w:numFmt w:val="bullet"/>
      <w:lvlText w:val=""/>
      <w:lvlJc w:val="left"/>
      <w:pPr>
        <w:ind w:left="578" w:hanging="360"/>
      </w:pPr>
      <w:rPr>
        <w:rFonts w:ascii="Symbol" w:hAnsi="Symbol" w:hint="default"/>
      </w:rPr>
    </w:lvl>
    <w:lvl w:ilvl="1" w:tplc="04160003" w:tentative="1">
      <w:start w:val="1"/>
      <w:numFmt w:val="bullet"/>
      <w:lvlText w:val="o"/>
      <w:lvlJc w:val="left"/>
      <w:pPr>
        <w:ind w:left="1298" w:hanging="360"/>
      </w:pPr>
      <w:rPr>
        <w:rFonts w:ascii="Courier New" w:hAnsi="Courier New" w:cs="Courier New" w:hint="default"/>
      </w:rPr>
    </w:lvl>
    <w:lvl w:ilvl="2" w:tplc="04160005" w:tentative="1">
      <w:start w:val="1"/>
      <w:numFmt w:val="bullet"/>
      <w:lvlText w:val=""/>
      <w:lvlJc w:val="left"/>
      <w:pPr>
        <w:ind w:left="2018" w:hanging="360"/>
      </w:pPr>
      <w:rPr>
        <w:rFonts w:ascii="Wingdings" w:hAnsi="Wingdings" w:hint="default"/>
      </w:rPr>
    </w:lvl>
    <w:lvl w:ilvl="3" w:tplc="04160001" w:tentative="1">
      <w:start w:val="1"/>
      <w:numFmt w:val="bullet"/>
      <w:lvlText w:val=""/>
      <w:lvlJc w:val="left"/>
      <w:pPr>
        <w:ind w:left="2738" w:hanging="360"/>
      </w:pPr>
      <w:rPr>
        <w:rFonts w:ascii="Symbol" w:hAnsi="Symbol" w:hint="default"/>
      </w:rPr>
    </w:lvl>
    <w:lvl w:ilvl="4" w:tplc="04160003" w:tentative="1">
      <w:start w:val="1"/>
      <w:numFmt w:val="bullet"/>
      <w:lvlText w:val="o"/>
      <w:lvlJc w:val="left"/>
      <w:pPr>
        <w:ind w:left="3458" w:hanging="360"/>
      </w:pPr>
      <w:rPr>
        <w:rFonts w:ascii="Courier New" w:hAnsi="Courier New" w:cs="Courier New" w:hint="default"/>
      </w:rPr>
    </w:lvl>
    <w:lvl w:ilvl="5" w:tplc="04160005" w:tentative="1">
      <w:start w:val="1"/>
      <w:numFmt w:val="bullet"/>
      <w:lvlText w:val=""/>
      <w:lvlJc w:val="left"/>
      <w:pPr>
        <w:ind w:left="4178" w:hanging="360"/>
      </w:pPr>
      <w:rPr>
        <w:rFonts w:ascii="Wingdings" w:hAnsi="Wingdings" w:hint="default"/>
      </w:rPr>
    </w:lvl>
    <w:lvl w:ilvl="6" w:tplc="04160001" w:tentative="1">
      <w:start w:val="1"/>
      <w:numFmt w:val="bullet"/>
      <w:lvlText w:val=""/>
      <w:lvlJc w:val="left"/>
      <w:pPr>
        <w:ind w:left="4898" w:hanging="360"/>
      </w:pPr>
      <w:rPr>
        <w:rFonts w:ascii="Symbol" w:hAnsi="Symbol" w:hint="default"/>
      </w:rPr>
    </w:lvl>
    <w:lvl w:ilvl="7" w:tplc="04160003" w:tentative="1">
      <w:start w:val="1"/>
      <w:numFmt w:val="bullet"/>
      <w:lvlText w:val="o"/>
      <w:lvlJc w:val="left"/>
      <w:pPr>
        <w:ind w:left="5618" w:hanging="360"/>
      </w:pPr>
      <w:rPr>
        <w:rFonts w:ascii="Courier New" w:hAnsi="Courier New" w:cs="Courier New" w:hint="default"/>
      </w:rPr>
    </w:lvl>
    <w:lvl w:ilvl="8" w:tplc="04160005" w:tentative="1">
      <w:start w:val="1"/>
      <w:numFmt w:val="bullet"/>
      <w:lvlText w:val=""/>
      <w:lvlJc w:val="left"/>
      <w:pPr>
        <w:ind w:left="6338" w:hanging="360"/>
      </w:pPr>
      <w:rPr>
        <w:rFonts w:ascii="Wingdings" w:hAnsi="Wingdings" w:hint="default"/>
      </w:rPr>
    </w:lvl>
  </w:abstractNum>
  <w:abstractNum w:abstractNumId="11" w15:restartNumberingAfterBreak="0">
    <w:nsid w:val="2C3E13A4"/>
    <w:multiLevelType w:val="multilevel"/>
    <w:tmpl w:val="090ECD70"/>
    <w:lvl w:ilvl="0">
      <w:start w:val="1"/>
      <w:numFmt w:val="decimal"/>
      <w:lvlText w:val="%1."/>
      <w:lvlJc w:val="left"/>
      <w:pPr>
        <w:ind w:left="720" w:hanging="360"/>
      </w:pPr>
      <w:rPr>
        <w:rFonts w:ascii="Arial" w:hAnsi="Arial" w:cs="Arial" w:hint="default"/>
        <w:b/>
        <w:bCs/>
        <w:sz w:val="20"/>
        <w:szCs w:val="20"/>
      </w:rPr>
    </w:lvl>
    <w:lvl w:ilvl="1">
      <w:start w:val="1"/>
      <w:numFmt w:val="decimal"/>
      <w:isLgl/>
      <w:lvlText w:val="%1.%2"/>
      <w:lvlJc w:val="left"/>
      <w:pPr>
        <w:ind w:left="720" w:hanging="360"/>
      </w:pPr>
      <w:rPr>
        <w:rFonts w:hint="default"/>
        <w:i w:val="0"/>
        <w:i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1F67188"/>
    <w:multiLevelType w:val="hybridMultilevel"/>
    <w:tmpl w:val="F0267CA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386665A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978621A"/>
    <w:multiLevelType w:val="multilevel"/>
    <w:tmpl w:val="CC989146"/>
    <w:lvl w:ilvl="0">
      <w:start w:val="1"/>
      <w:numFmt w:val="bullet"/>
      <w:lvlText w:val=""/>
      <w:lvlJc w:val="left"/>
      <w:pPr>
        <w:tabs>
          <w:tab w:val="num" w:pos="397"/>
        </w:tabs>
        <w:ind w:left="397" w:hanging="397"/>
      </w:pPr>
      <w:rPr>
        <w:rFonts w:ascii="Symbol" w:hAnsi="Symbol" w:hint="default"/>
        <w:b w:val="0"/>
        <w:i w:val="0"/>
        <w:caps w:val="0"/>
        <w:color w:val="auto"/>
        <w:sz w:val="16"/>
      </w:rPr>
    </w:lvl>
    <w:lvl w:ilvl="1">
      <w:start w:val="1"/>
      <w:numFmt w:val="bullet"/>
      <w:lvlText w:val="–"/>
      <w:lvlJc w:val="left"/>
      <w:pPr>
        <w:tabs>
          <w:tab w:val="num" w:pos="794"/>
        </w:tabs>
        <w:ind w:left="794" w:hanging="397"/>
      </w:pPr>
      <w:rPr>
        <w:rFonts w:hint="default"/>
        <w:b w:val="0"/>
        <w:i w:val="0"/>
        <w:sz w:val="20"/>
      </w:rPr>
    </w:lvl>
    <w:lvl w:ilvl="2">
      <w:start w:val="1"/>
      <w:numFmt w:val="bullet"/>
      <w:lvlText w:val="-"/>
      <w:lvlJc w:val="left"/>
      <w:pPr>
        <w:tabs>
          <w:tab w:val="num" w:pos="1304"/>
        </w:tabs>
        <w:ind w:left="1304" w:hanging="510"/>
      </w:pPr>
      <w:rPr>
        <w:rFonts w:hint="default"/>
        <w:b w:val="0"/>
        <w:i w:val="0"/>
        <w:sz w:val="20"/>
      </w:rPr>
    </w:lvl>
    <w:lvl w:ilvl="3">
      <w:start w:val="1"/>
      <w:numFmt w:val="lowerLetter"/>
      <w:lvlText w:val="%4)"/>
      <w:lvlJc w:val="left"/>
      <w:pPr>
        <w:tabs>
          <w:tab w:val="num" w:pos="2041"/>
        </w:tabs>
        <w:ind w:left="2041" w:hanging="737"/>
      </w:pPr>
      <w:rPr>
        <w:rFonts w:hint="default"/>
        <w:sz w:val="20"/>
      </w:rPr>
    </w:lvl>
    <w:lvl w:ilvl="4">
      <w:start w:val="1"/>
      <w:numFmt w:val="decimal"/>
      <w:pStyle w:val="Ttulo5"/>
      <w:lvlText w:val="%1.%2.%3.%4.%5"/>
      <w:lvlJc w:val="left"/>
      <w:pPr>
        <w:tabs>
          <w:tab w:val="num" w:pos="3345"/>
        </w:tabs>
        <w:ind w:left="3345" w:hanging="1531"/>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15" w15:restartNumberingAfterBreak="0">
    <w:nsid w:val="3BE16AF2"/>
    <w:multiLevelType w:val="hybridMultilevel"/>
    <w:tmpl w:val="95FEB16C"/>
    <w:lvl w:ilvl="0" w:tplc="B6CA0DFA">
      <w:start w:val="1"/>
      <w:numFmt w:val="decimal"/>
      <w:lvlText w:val="%1."/>
      <w:lvlJc w:val="left"/>
      <w:pPr>
        <w:ind w:left="720" w:hanging="360"/>
      </w:pPr>
      <w:rPr>
        <w:rFonts w:hint="default"/>
        <w:b w:val="0"/>
        <w:i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49EA6305"/>
    <w:multiLevelType w:val="hybridMultilevel"/>
    <w:tmpl w:val="91D89EE8"/>
    <w:lvl w:ilvl="0" w:tplc="0416000D">
      <w:start w:val="1"/>
      <w:numFmt w:val="bullet"/>
      <w:pStyle w:val="Normativoquaternrio"/>
      <w:lvlText w:val=""/>
      <w:lvlJc w:val="left"/>
      <w:pPr>
        <w:ind w:left="1386" w:hanging="360"/>
      </w:pPr>
      <w:rPr>
        <w:rFonts w:ascii="Wingdings" w:hAnsi="Wingdings" w:hint="default"/>
        <w:b w:val="0"/>
      </w:rPr>
    </w:lvl>
    <w:lvl w:ilvl="1" w:tplc="04160003">
      <w:start w:val="1"/>
      <w:numFmt w:val="lowerLetter"/>
      <w:lvlText w:val="%2."/>
      <w:lvlJc w:val="left"/>
      <w:pPr>
        <w:ind w:left="2106" w:hanging="360"/>
      </w:pPr>
    </w:lvl>
    <w:lvl w:ilvl="2" w:tplc="04160005" w:tentative="1">
      <w:start w:val="1"/>
      <w:numFmt w:val="lowerRoman"/>
      <w:lvlText w:val="%3."/>
      <w:lvlJc w:val="right"/>
      <w:pPr>
        <w:ind w:left="2826" w:hanging="180"/>
      </w:pPr>
    </w:lvl>
    <w:lvl w:ilvl="3" w:tplc="04160001" w:tentative="1">
      <w:start w:val="1"/>
      <w:numFmt w:val="decimal"/>
      <w:lvlText w:val="%4."/>
      <w:lvlJc w:val="left"/>
      <w:pPr>
        <w:ind w:left="3546" w:hanging="360"/>
      </w:pPr>
    </w:lvl>
    <w:lvl w:ilvl="4" w:tplc="04160003" w:tentative="1">
      <w:start w:val="1"/>
      <w:numFmt w:val="lowerLetter"/>
      <w:lvlText w:val="%5."/>
      <w:lvlJc w:val="left"/>
      <w:pPr>
        <w:ind w:left="4266" w:hanging="360"/>
      </w:pPr>
    </w:lvl>
    <w:lvl w:ilvl="5" w:tplc="04160005" w:tentative="1">
      <w:start w:val="1"/>
      <w:numFmt w:val="lowerRoman"/>
      <w:lvlText w:val="%6."/>
      <w:lvlJc w:val="right"/>
      <w:pPr>
        <w:ind w:left="4986" w:hanging="180"/>
      </w:pPr>
    </w:lvl>
    <w:lvl w:ilvl="6" w:tplc="04160001" w:tentative="1">
      <w:start w:val="1"/>
      <w:numFmt w:val="decimal"/>
      <w:lvlText w:val="%7."/>
      <w:lvlJc w:val="left"/>
      <w:pPr>
        <w:ind w:left="5706" w:hanging="360"/>
      </w:pPr>
    </w:lvl>
    <w:lvl w:ilvl="7" w:tplc="04160003" w:tentative="1">
      <w:start w:val="1"/>
      <w:numFmt w:val="lowerLetter"/>
      <w:lvlText w:val="%8."/>
      <w:lvlJc w:val="left"/>
      <w:pPr>
        <w:ind w:left="6426" w:hanging="360"/>
      </w:pPr>
    </w:lvl>
    <w:lvl w:ilvl="8" w:tplc="04160005" w:tentative="1">
      <w:start w:val="1"/>
      <w:numFmt w:val="lowerRoman"/>
      <w:lvlText w:val="%9."/>
      <w:lvlJc w:val="right"/>
      <w:pPr>
        <w:ind w:left="7146" w:hanging="180"/>
      </w:pPr>
    </w:lvl>
  </w:abstractNum>
  <w:abstractNum w:abstractNumId="17" w15:restartNumberingAfterBreak="0">
    <w:nsid w:val="54877CCD"/>
    <w:multiLevelType w:val="hybridMultilevel"/>
    <w:tmpl w:val="E35A9160"/>
    <w:lvl w:ilvl="0" w:tplc="04160001">
      <w:start w:val="1"/>
      <w:numFmt w:val="bullet"/>
      <w:lvlText w:val=""/>
      <w:lvlJc w:val="left"/>
      <w:pPr>
        <w:ind w:left="720" w:hanging="360"/>
      </w:pPr>
      <w:rPr>
        <w:rFonts w:ascii="Symbol" w:hAnsi="Symbol" w:hint="default"/>
        <w:b w:val="0"/>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4917CDD"/>
    <w:multiLevelType w:val="hybridMultilevel"/>
    <w:tmpl w:val="F51857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64E152B"/>
    <w:multiLevelType w:val="hybridMultilevel"/>
    <w:tmpl w:val="A5542296"/>
    <w:lvl w:ilvl="0" w:tplc="474243CC">
      <w:start w:val="1"/>
      <w:numFmt w:val="decimal"/>
      <w:lvlText w:val="%1."/>
      <w:lvlJc w:val="left"/>
      <w:pPr>
        <w:ind w:left="1440" w:hanging="360"/>
      </w:pPr>
    </w:lvl>
    <w:lvl w:ilvl="1" w:tplc="45D66E12">
      <w:start w:val="1"/>
      <w:numFmt w:val="decimal"/>
      <w:lvlText w:val="%2."/>
      <w:lvlJc w:val="left"/>
      <w:pPr>
        <w:ind w:left="1440" w:hanging="360"/>
      </w:pPr>
    </w:lvl>
    <w:lvl w:ilvl="2" w:tplc="26B680DC">
      <w:start w:val="1"/>
      <w:numFmt w:val="decimal"/>
      <w:lvlText w:val="%3."/>
      <w:lvlJc w:val="left"/>
      <w:pPr>
        <w:ind w:left="1440" w:hanging="360"/>
      </w:pPr>
    </w:lvl>
    <w:lvl w:ilvl="3" w:tplc="F70AD8FC">
      <w:start w:val="1"/>
      <w:numFmt w:val="decimal"/>
      <w:lvlText w:val="%4."/>
      <w:lvlJc w:val="left"/>
      <w:pPr>
        <w:ind w:left="1440" w:hanging="360"/>
      </w:pPr>
    </w:lvl>
    <w:lvl w:ilvl="4" w:tplc="F7287060">
      <w:start w:val="1"/>
      <w:numFmt w:val="decimal"/>
      <w:lvlText w:val="%5."/>
      <w:lvlJc w:val="left"/>
      <w:pPr>
        <w:ind w:left="1440" w:hanging="360"/>
      </w:pPr>
    </w:lvl>
    <w:lvl w:ilvl="5" w:tplc="B6E87576">
      <w:start w:val="1"/>
      <w:numFmt w:val="decimal"/>
      <w:lvlText w:val="%6."/>
      <w:lvlJc w:val="left"/>
      <w:pPr>
        <w:ind w:left="1440" w:hanging="360"/>
      </w:pPr>
    </w:lvl>
    <w:lvl w:ilvl="6" w:tplc="C8D67684">
      <w:start w:val="1"/>
      <w:numFmt w:val="decimal"/>
      <w:lvlText w:val="%7."/>
      <w:lvlJc w:val="left"/>
      <w:pPr>
        <w:ind w:left="1440" w:hanging="360"/>
      </w:pPr>
    </w:lvl>
    <w:lvl w:ilvl="7" w:tplc="3168C7B8">
      <w:start w:val="1"/>
      <w:numFmt w:val="decimal"/>
      <w:lvlText w:val="%8."/>
      <w:lvlJc w:val="left"/>
      <w:pPr>
        <w:ind w:left="1440" w:hanging="360"/>
      </w:pPr>
    </w:lvl>
    <w:lvl w:ilvl="8" w:tplc="521C91F8">
      <w:start w:val="1"/>
      <w:numFmt w:val="decimal"/>
      <w:lvlText w:val="%9."/>
      <w:lvlJc w:val="left"/>
      <w:pPr>
        <w:ind w:left="1440" w:hanging="360"/>
      </w:pPr>
    </w:lvl>
  </w:abstractNum>
  <w:num w:numId="1" w16cid:durableId="835611787">
    <w:abstractNumId w:val="14"/>
  </w:num>
  <w:num w:numId="2" w16cid:durableId="1989435292">
    <w:abstractNumId w:val="6"/>
  </w:num>
  <w:num w:numId="3" w16cid:durableId="1582173685">
    <w:abstractNumId w:val="16"/>
  </w:num>
  <w:num w:numId="4" w16cid:durableId="161624503">
    <w:abstractNumId w:val="10"/>
  </w:num>
  <w:num w:numId="5" w16cid:durableId="1396195769">
    <w:abstractNumId w:val="15"/>
  </w:num>
  <w:num w:numId="6" w16cid:durableId="405687577">
    <w:abstractNumId w:val="4"/>
  </w:num>
  <w:num w:numId="7" w16cid:durableId="1610234800">
    <w:abstractNumId w:val="11"/>
  </w:num>
  <w:num w:numId="8" w16cid:durableId="1377780180">
    <w:abstractNumId w:val="3"/>
  </w:num>
  <w:num w:numId="9" w16cid:durableId="741148506">
    <w:abstractNumId w:val="12"/>
  </w:num>
  <w:num w:numId="10" w16cid:durableId="1251549245">
    <w:abstractNumId w:val="2"/>
  </w:num>
  <w:num w:numId="11" w16cid:durableId="1339308819">
    <w:abstractNumId w:val="0"/>
  </w:num>
  <w:num w:numId="12" w16cid:durableId="186911119">
    <w:abstractNumId w:val="17"/>
  </w:num>
  <w:num w:numId="13" w16cid:durableId="427583995">
    <w:abstractNumId w:val="7"/>
  </w:num>
  <w:num w:numId="14" w16cid:durableId="1850488949">
    <w:abstractNumId w:val="9"/>
  </w:num>
  <w:num w:numId="15" w16cid:durableId="699818244">
    <w:abstractNumId w:val="1"/>
  </w:num>
  <w:num w:numId="16" w16cid:durableId="86579523">
    <w:abstractNumId w:val="18"/>
  </w:num>
  <w:num w:numId="17" w16cid:durableId="1109004600">
    <w:abstractNumId w:val="13"/>
  </w:num>
  <w:num w:numId="18" w16cid:durableId="1407532443">
    <w:abstractNumId w:val="5"/>
  </w:num>
  <w:num w:numId="19" w16cid:durableId="203726660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92812663">
    <w:abstractNumId w:val="1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811"/>
  <w:hyphenationZone w:val="567"/>
  <w:drawingGridHorizontalSpacing w:val="120"/>
  <w:displayHorizontalDrawingGridEvery w:val="2"/>
  <w:noPunctuationKerning/>
  <w:characterSpacingControl w:val="doNotCompress"/>
  <w:hdrShapeDefaults>
    <o:shapedefaults v:ext="edit" spidmax="2050" fillcolor="white">
      <v:fill color="white"/>
      <o:colormru v:ext="edit" colors="#ddd,#f8f8f8,#eaeaea"/>
    </o:shapedefaults>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PPROVER" w:val="MACIEL, RODRIGO - Uberaba 3, MG"/>
    <w:docVar w:name="CONSENT" w:val="-"/>
    <w:docVar w:name="DATEREV" w:val="-"/>
    <w:docVar w:name="DOC" w:val="PGS-MFS-EOP-003"/>
    <w:docVar w:name="ELABFUNCTION" w:val="Analista de Qualidade Pl"/>
    <w:docVar w:name="ELABORATOR" w:val="REIS, JOSE - Cajati, SP"/>
    <w:docVar w:name="ELABUSERFUNCTION" w:val="Ana Altiva Cacheado Mateus - Analista de Qualidade Pl"/>
    <w:docVar w:name="IDLOGINCURRENT" w:val="estagiario.marcoa"/>
    <w:docVar w:name="NMUSERCURRENT" w:val="Marco Antonio dos S Junior"/>
    <w:docVar w:name="REV" w:val="00"/>
    <w:docVar w:name="TITLE" w:val="Gestão de Documentos"/>
  </w:docVars>
  <w:rsids>
    <w:rsidRoot w:val="00272880"/>
    <w:rsid w:val="0000232D"/>
    <w:rsid w:val="00002449"/>
    <w:rsid w:val="000036BD"/>
    <w:rsid w:val="00003D6E"/>
    <w:rsid w:val="00004119"/>
    <w:rsid w:val="00006170"/>
    <w:rsid w:val="00006D2C"/>
    <w:rsid w:val="000070C0"/>
    <w:rsid w:val="00007D64"/>
    <w:rsid w:val="000114A2"/>
    <w:rsid w:val="00011A2F"/>
    <w:rsid w:val="00012F55"/>
    <w:rsid w:val="00012FCA"/>
    <w:rsid w:val="0001302D"/>
    <w:rsid w:val="00013BF3"/>
    <w:rsid w:val="00013C38"/>
    <w:rsid w:val="0001464A"/>
    <w:rsid w:val="0001703A"/>
    <w:rsid w:val="000172C2"/>
    <w:rsid w:val="00017553"/>
    <w:rsid w:val="000177BB"/>
    <w:rsid w:val="00017F8E"/>
    <w:rsid w:val="00027320"/>
    <w:rsid w:val="00030608"/>
    <w:rsid w:val="00032138"/>
    <w:rsid w:val="00033167"/>
    <w:rsid w:val="00033BB6"/>
    <w:rsid w:val="000345E0"/>
    <w:rsid w:val="00037068"/>
    <w:rsid w:val="0004187D"/>
    <w:rsid w:val="00042FA1"/>
    <w:rsid w:val="00043676"/>
    <w:rsid w:val="00045F12"/>
    <w:rsid w:val="00046691"/>
    <w:rsid w:val="00047184"/>
    <w:rsid w:val="0005171B"/>
    <w:rsid w:val="00052B82"/>
    <w:rsid w:val="0005417E"/>
    <w:rsid w:val="00055D5F"/>
    <w:rsid w:val="00061871"/>
    <w:rsid w:val="00062744"/>
    <w:rsid w:val="00064282"/>
    <w:rsid w:val="0006539F"/>
    <w:rsid w:val="00065B9E"/>
    <w:rsid w:val="00066645"/>
    <w:rsid w:val="00067191"/>
    <w:rsid w:val="000673B2"/>
    <w:rsid w:val="000676AA"/>
    <w:rsid w:val="00067CEF"/>
    <w:rsid w:val="0007108E"/>
    <w:rsid w:val="0007242D"/>
    <w:rsid w:val="0007256C"/>
    <w:rsid w:val="00072898"/>
    <w:rsid w:val="00074F6E"/>
    <w:rsid w:val="000765BC"/>
    <w:rsid w:val="00076625"/>
    <w:rsid w:val="000768E4"/>
    <w:rsid w:val="00076BB3"/>
    <w:rsid w:val="00081681"/>
    <w:rsid w:val="000818AF"/>
    <w:rsid w:val="00082184"/>
    <w:rsid w:val="000861BB"/>
    <w:rsid w:val="0008674F"/>
    <w:rsid w:val="000867B1"/>
    <w:rsid w:val="00091827"/>
    <w:rsid w:val="00093005"/>
    <w:rsid w:val="00093D3B"/>
    <w:rsid w:val="0009489A"/>
    <w:rsid w:val="00094A77"/>
    <w:rsid w:val="00097986"/>
    <w:rsid w:val="000A010C"/>
    <w:rsid w:val="000A1C5E"/>
    <w:rsid w:val="000A4FCE"/>
    <w:rsid w:val="000A5AFF"/>
    <w:rsid w:val="000A66DD"/>
    <w:rsid w:val="000A6CEA"/>
    <w:rsid w:val="000B08CF"/>
    <w:rsid w:val="000B3A46"/>
    <w:rsid w:val="000B3B5B"/>
    <w:rsid w:val="000B5EBD"/>
    <w:rsid w:val="000C1EB4"/>
    <w:rsid w:val="000C224A"/>
    <w:rsid w:val="000C2A1D"/>
    <w:rsid w:val="000D17D0"/>
    <w:rsid w:val="000D215A"/>
    <w:rsid w:val="000D2C1D"/>
    <w:rsid w:val="000D3005"/>
    <w:rsid w:val="000D6437"/>
    <w:rsid w:val="000D772A"/>
    <w:rsid w:val="000E1439"/>
    <w:rsid w:val="000E20D4"/>
    <w:rsid w:val="000E656B"/>
    <w:rsid w:val="000E701A"/>
    <w:rsid w:val="000E7284"/>
    <w:rsid w:val="000E7891"/>
    <w:rsid w:val="000F07AC"/>
    <w:rsid w:val="000F11BB"/>
    <w:rsid w:val="000F206F"/>
    <w:rsid w:val="000F2D94"/>
    <w:rsid w:val="001046B0"/>
    <w:rsid w:val="001062C1"/>
    <w:rsid w:val="0011077E"/>
    <w:rsid w:val="00110E01"/>
    <w:rsid w:val="0011120E"/>
    <w:rsid w:val="00111AC5"/>
    <w:rsid w:val="0011224F"/>
    <w:rsid w:val="00112FC5"/>
    <w:rsid w:val="001131D2"/>
    <w:rsid w:val="00115E34"/>
    <w:rsid w:val="00121CAD"/>
    <w:rsid w:val="00122143"/>
    <w:rsid w:val="00122775"/>
    <w:rsid w:val="001235EB"/>
    <w:rsid w:val="001240A0"/>
    <w:rsid w:val="0012531E"/>
    <w:rsid w:val="00130421"/>
    <w:rsid w:val="0013259E"/>
    <w:rsid w:val="00132928"/>
    <w:rsid w:val="00133FA4"/>
    <w:rsid w:val="001347E2"/>
    <w:rsid w:val="0013717D"/>
    <w:rsid w:val="001373FF"/>
    <w:rsid w:val="0013757E"/>
    <w:rsid w:val="0013763B"/>
    <w:rsid w:val="00137A0A"/>
    <w:rsid w:val="00137A78"/>
    <w:rsid w:val="0014175D"/>
    <w:rsid w:val="00142AD8"/>
    <w:rsid w:val="00144F30"/>
    <w:rsid w:val="001450C9"/>
    <w:rsid w:val="00145FF4"/>
    <w:rsid w:val="00146F27"/>
    <w:rsid w:val="0014764E"/>
    <w:rsid w:val="00151F57"/>
    <w:rsid w:val="00154E2A"/>
    <w:rsid w:val="0015596C"/>
    <w:rsid w:val="00156363"/>
    <w:rsid w:val="001605C2"/>
    <w:rsid w:val="00162422"/>
    <w:rsid w:val="00163581"/>
    <w:rsid w:val="001635AF"/>
    <w:rsid w:val="0016423B"/>
    <w:rsid w:val="0016630B"/>
    <w:rsid w:val="00167348"/>
    <w:rsid w:val="00167CA6"/>
    <w:rsid w:val="0017173B"/>
    <w:rsid w:val="001739DE"/>
    <w:rsid w:val="00175612"/>
    <w:rsid w:val="00176B0F"/>
    <w:rsid w:val="00177FE5"/>
    <w:rsid w:val="00180774"/>
    <w:rsid w:val="0018080B"/>
    <w:rsid w:val="00181A3D"/>
    <w:rsid w:val="00181FD3"/>
    <w:rsid w:val="00182A84"/>
    <w:rsid w:val="001835F4"/>
    <w:rsid w:val="00184CEB"/>
    <w:rsid w:val="0018719E"/>
    <w:rsid w:val="00187607"/>
    <w:rsid w:val="001877AC"/>
    <w:rsid w:val="00187F17"/>
    <w:rsid w:val="00191EEE"/>
    <w:rsid w:val="0019320A"/>
    <w:rsid w:val="00193D48"/>
    <w:rsid w:val="00195D0B"/>
    <w:rsid w:val="0019635C"/>
    <w:rsid w:val="00196CF1"/>
    <w:rsid w:val="001A0334"/>
    <w:rsid w:val="001A0825"/>
    <w:rsid w:val="001A0A54"/>
    <w:rsid w:val="001A0CE7"/>
    <w:rsid w:val="001A109A"/>
    <w:rsid w:val="001A11C0"/>
    <w:rsid w:val="001A1F42"/>
    <w:rsid w:val="001A33B1"/>
    <w:rsid w:val="001A390C"/>
    <w:rsid w:val="001A43C2"/>
    <w:rsid w:val="001A4F4C"/>
    <w:rsid w:val="001A52F3"/>
    <w:rsid w:val="001A5CC1"/>
    <w:rsid w:val="001A7595"/>
    <w:rsid w:val="001B0517"/>
    <w:rsid w:val="001B1090"/>
    <w:rsid w:val="001B1899"/>
    <w:rsid w:val="001B2D32"/>
    <w:rsid w:val="001B4A3C"/>
    <w:rsid w:val="001B7CAF"/>
    <w:rsid w:val="001B7DE5"/>
    <w:rsid w:val="001C06EC"/>
    <w:rsid w:val="001C63AF"/>
    <w:rsid w:val="001C7C82"/>
    <w:rsid w:val="001D00CD"/>
    <w:rsid w:val="001D0891"/>
    <w:rsid w:val="001D0C04"/>
    <w:rsid w:val="001D208B"/>
    <w:rsid w:val="001D5837"/>
    <w:rsid w:val="001D5C54"/>
    <w:rsid w:val="001D6D54"/>
    <w:rsid w:val="001D710B"/>
    <w:rsid w:val="001D7677"/>
    <w:rsid w:val="001E21D0"/>
    <w:rsid w:val="001E23A0"/>
    <w:rsid w:val="001E5312"/>
    <w:rsid w:val="001E75A0"/>
    <w:rsid w:val="001F10A8"/>
    <w:rsid w:val="001F35C7"/>
    <w:rsid w:val="001F3A17"/>
    <w:rsid w:val="001F3EA0"/>
    <w:rsid w:val="001F60A5"/>
    <w:rsid w:val="00200ADE"/>
    <w:rsid w:val="00201BAB"/>
    <w:rsid w:val="00203117"/>
    <w:rsid w:val="0020567C"/>
    <w:rsid w:val="00210757"/>
    <w:rsid w:val="00212409"/>
    <w:rsid w:val="0021243D"/>
    <w:rsid w:val="0021256D"/>
    <w:rsid w:val="00212C69"/>
    <w:rsid w:val="002130FF"/>
    <w:rsid w:val="00214FDA"/>
    <w:rsid w:val="0021585A"/>
    <w:rsid w:val="0021588D"/>
    <w:rsid w:val="002171B5"/>
    <w:rsid w:val="0022020D"/>
    <w:rsid w:val="0022076E"/>
    <w:rsid w:val="00221685"/>
    <w:rsid w:val="00221799"/>
    <w:rsid w:val="00226810"/>
    <w:rsid w:val="002306DF"/>
    <w:rsid w:val="00232636"/>
    <w:rsid w:val="00232EC2"/>
    <w:rsid w:val="002338F0"/>
    <w:rsid w:val="00234A65"/>
    <w:rsid w:val="00236B74"/>
    <w:rsid w:val="0024227A"/>
    <w:rsid w:val="00242F4A"/>
    <w:rsid w:val="0024305A"/>
    <w:rsid w:val="00243AA4"/>
    <w:rsid w:val="00245F19"/>
    <w:rsid w:val="002468B8"/>
    <w:rsid w:val="00246AD5"/>
    <w:rsid w:val="0024768C"/>
    <w:rsid w:val="00252B5C"/>
    <w:rsid w:val="002543B8"/>
    <w:rsid w:val="00256C06"/>
    <w:rsid w:val="00256C85"/>
    <w:rsid w:val="00256F2F"/>
    <w:rsid w:val="00256FE5"/>
    <w:rsid w:val="002619B3"/>
    <w:rsid w:val="00261A5E"/>
    <w:rsid w:val="002629BB"/>
    <w:rsid w:val="002647EB"/>
    <w:rsid w:val="00272355"/>
    <w:rsid w:val="00272880"/>
    <w:rsid w:val="00272E02"/>
    <w:rsid w:val="0027337E"/>
    <w:rsid w:val="00273FA1"/>
    <w:rsid w:val="0027612F"/>
    <w:rsid w:val="002763C3"/>
    <w:rsid w:val="00277106"/>
    <w:rsid w:val="002777BC"/>
    <w:rsid w:val="00282077"/>
    <w:rsid w:val="00282722"/>
    <w:rsid w:val="00284554"/>
    <w:rsid w:val="00285230"/>
    <w:rsid w:val="00286273"/>
    <w:rsid w:val="00287780"/>
    <w:rsid w:val="00287AE8"/>
    <w:rsid w:val="0029118D"/>
    <w:rsid w:val="0029296A"/>
    <w:rsid w:val="00294383"/>
    <w:rsid w:val="00294C22"/>
    <w:rsid w:val="00294DBC"/>
    <w:rsid w:val="00295581"/>
    <w:rsid w:val="00295D59"/>
    <w:rsid w:val="00296DA8"/>
    <w:rsid w:val="002972B8"/>
    <w:rsid w:val="002973FB"/>
    <w:rsid w:val="00297C84"/>
    <w:rsid w:val="002A03A0"/>
    <w:rsid w:val="002A061C"/>
    <w:rsid w:val="002A1293"/>
    <w:rsid w:val="002A3D4F"/>
    <w:rsid w:val="002A7D43"/>
    <w:rsid w:val="002B03FB"/>
    <w:rsid w:val="002B13C9"/>
    <w:rsid w:val="002B1802"/>
    <w:rsid w:val="002B2277"/>
    <w:rsid w:val="002B4691"/>
    <w:rsid w:val="002B6E8F"/>
    <w:rsid w:val="002B7101"/>
    <w:rsid w:val="002B79CA"/>
    <w:rsid w:val="002B7DB0"/>
    <w:rsid w:val="002C029C"/>
    <w:rsid w:val="002C0971"/>
    <w:rsid w:val="002C27E7"/>
    <w:rsid w:val="002C2A92"/>
    <w:rsid w:val="002C2E5D"/>
    <w:rsid w:val="002C30C5"/>
    <w:rsid w:val="002C3E63"/>
    <w:rsid w:val="002D2606"/>
    <w:rsid w:val="002D29F3"/>
    <w:rsid w:val="002D3650"/>
    <w:rsid w:val="002D5134"/>
    <w:rsid w:val="002D5153"/>
    <w:rsid w:val="002D669D"/>
    <w:rsid w:val="002D7298"/>
    <w:rsid w:val="002E0F97"/>
    <w:rsid w:val="002E2D51"/>
    <w:rsid w:val="002E32B6"/>
    <w:rsid w:val="002E3718"/>
    <w:rsid w:val="002E49AF"/>
    <w:rsid w:val="002E56AB"/>
    <w:rsid w:val="002E5823"/>
    <w:rsid w:val="002E5FDB"/>
    <w:rsid w:val="002E655B"/>
    <w:rsid w:val="002E6E57"/>
    <w:rsid w:val="002F1A68"/>
    <w:rsid w:val="002F27E9"/>
    <w:rsid w:val="002F3120"/>
    <w:rsid w:val="002F35A7"/>
    <w:rsid w:val="002F614A"/>
    <w:rsid w:val="002F6A7D"/>
    <w:rsid w:val="002F7DCD"/>
    <w:rsid w:val="002F7DF4"/>
    <w:rsid w:val="00303064"/>
    <w:rsid w:val="00306D5C"/>
    <w:rsid w:val="00312379"/>
    <w:rsid w:val="00313501"/>
    <w:rsid w:val="00313911"/>
    <w:rsid w:val="003141B7"/>
    <w:rsid w:val="00316BF5"/>
    <w:rsid w:val="003211DD"/>
    <w:rsid w:val="00321D9B"/>
    <w:rsid w:val="00322939"/>
    <w:rsid w:val="00323FC4"/>
    <w:rsid w:val="0032527F"/>
    <w:rsid w:val="00326530"/>
    <w:rsid w:val="003265E4"/>
    <w:rsid w:val="00331330"/>
    <w:rsid w:val="003331F5"/>
    <w:rsid w:val="00340239"/>
    <w:rsid w:val="00340457"/>
    <w:rsid w:val="00341FC9"/>
    <w:rsid w:val="00342866"/>
    <w:rsid w:val="0034409A"/>
    <w:rsid w:val="0034563F"/>
    <w:rsid w:val="003534F2"/>
    <w:rsid w:val="00353C9F"/>
    <w:rsid w:val="0035646F"/>
    <w:rsid w:val="003575DA"/>
    <w:rsid w:val="00357859"/>
    <w:rsid w:val="0035794F"/>
    <w:rsid w:val="00362D91"/>
    <w:rsid w:val="00367273"/>
    <w:rsid w:val="003700FD"/>
    <w:rsid w:val="003701D3"/>
    <w:rsid w:val="003713D1"/>
    <w:rsid w:val="00373A6C"/>
    <w:rsid w:val="00374B56"/>
    <w:rsid w:val="003828C3"/>
    <w:rsid w:val="00382BF5"/>
    <w:rsid w:val="0038350C"/>
    <w:rsid w:val="00385E29"/>
    <w:rsid w:val="00386C29"/>
    <w:rsid w:val="00390135"/>
    <w:rsid w:val="00390A85"/>
    <w:rsid w:val="0039183F"/>
    <w:rsid w:val="00392163"/>
    <w:rsid w:val="00393C6B"/>
    <w:rsid w:val="0039561F"/>
    <w:rsid w:val="00397E7A"/>
    <w:rsid w:val="003A1AAD"/>
    <w:rsid w:val="003A21B4"/>
    <w:rsid w:val="003A222F"/>
    <w:rsid w:val="003A461A"/>
    <w:rsid w:val="003A4AC0"/>
    <w:rsid w:val="003A4AE1"/>
    <w:rsid w:val="003A56A5"/>
    <w:rsid w:val="003A7873"/>
    <w:rsid w:val="003B005D"/>
    <w:rsid w:val="003C05C0"/>
    <w:rsid w:val="003C1028"/>
    <w:rsid w:val="003C1652"/>
    <w:rsid w:val="003C2F88"/>
    <w:rsid w:val="003C5F58"/>
    <w:rsid w:val="003C7763"/>
    <w:rsid w:val="003D072B"/>
    <w:rsid w:val="003D4E2C"/>
    <w:rsid w:val="003E0498"/>
    <w:rsid w:val="003E1A86"/>
    <w:rsid w:val="003E2D93"/>
    <w:rsid w:val="003E419D"/>
    <w:rsid w:val="003E47C7"/>
    <w:rsid w:val="003E557E"/>
    <w:rsid w:val="003E5645"/>
    <w:rsid w:val="003E71CA"/>
    <w:rsid w:val="003F1522"/>
    <w:rsid w:val="003F178F"/>
    <w:rsid w:val="003F2A01"/>
    <w:rsid w:val="003F3B47"/>
    <w:rsid w:val="003F60B8"/>
    <w:rsid w:val="003F67BF"/>
    <w:rsid w:val="003F7509"/>
    <w:rsid w:val="00400209"/>
    <w:rsid w:val="00400285"/>
    <w:rsid w:val="00400BF0"/>
    <w:rsid w:val="00401B55"/>
    <w:rsid w:val="00402C49"/>
    <w:rsid w:val="0040504D"/>
    <w:rsid w:val="00406DCE"/>
    <w:rsid w:val="0041297D"/>
    <w:rsid w:val="004135B9"/>
    <w:rsid w:val="0041411F"/>
    <w:rsid w:val="004208D0"/>
    <w:rsid w:val="0042223D"/>
    <w:rsid w:val="00423AD6"/>
    <w:rsid w:val="00423DD1"/>
    <w:rsid w:val="00424C82"/>
    <w:rsid w:val="0042501E"/>
    <w:rsid w:val="00425A8A"/>
    <w:rsid w:val="00425FBB"/>
    <w:rsid w:val="00430D1F"/>
    <w:rsid w:val="00431783"/>
    <w:rsid w:val="00433415"/>
    <w:rsid w:val="004339B5"/>
    <w:rsid w:val="00434434"/>
    <w:rsid w:val="00434569"/>
    <w:rsid w:val="004345F9"/>
    <w:rsid w:val="00434642"/>
    <w:rsid w:val="00434E27"/>
    <w:rsid w:val="004372F9"/>
    <w:rsid w:val="0044113F"/>
    <w:rsid w:val="00441770"/>
    <w:rsid w:val="00441A2C"/>
    <w:rsid w:val="004440A0"/>
    <w:rsid w:val="0044621B"/>
    <w:rsid w:val="004465C0"/>
    <w:rsid w:val="00446703"/>
    <w:rsid w:val="004475DD"/>
    <w:rsid w:val="00450404"/>
    <w:rsid w:val="00454DB3"/>
    <w:rsid w:val="00457228"/>
    <w:rsid w:val="004605C8"/>
    <w:rsid w:val="0046228E"/>
    <w:rsid w:val="00462D38"/>
    <w:rsid w:val="00464840"/>
    <w:rsid w:val="00466C1C"/>
    <w:rsid w:val="00472306"/>
    <w:rsid w:val="004728AD"/>
    <w:rsid w:val="00472E32"/>
    <w:rsid w:val="00476F56"/>
    <w:rsid w:val="004813FF"/>
    <w:rsid w:val="00482D5E"/>
    <w:rsid w:val="00485E79"/>
    <w:rsid w:val="0048695A"/>
    <w:rsid w:val="0049070C"/>
    <w:rsid w:val="00492AF1"/>
    <w:rsid w:val="00494792"/>
    <w:rsid w:val="004977E8"/>
    <w:rsid w:val="004A2E72"/>
    <w:rsid w:val="004A50AF"/>
    <w:rsid w:val="004A62F0"/>
    <w:rsid w:val="004A635B"/>
    <w:rsid w:val="004B14CD"/>
    <w:rsid w:val="004B3639"/>
    <w:rsid w:val="004B50C6"/>
    <w:rsid w:val="004B5A42"/>
    <w:rsid w:val="004C027E"/>
    <w:rsid w:val="004C130B"/>
    <w:rsid w:val="004C136F"/>
    <w:rsid w:val="004C26EE"/>
    <w:rsid w:val="004C2708"/>
    <w:rsid w:val="004C64B8"/>
    <w:rsid w:val="004C658E"/>
    <w:rsid w:val="004D5B5A"/>
    <w:rsid w:val="004D6FCE"/>
    <w:rsid w:val="004D7A30"/>
    <w:rsid w:val="004E02C8"/>
    <w:rsid w:val="004E1765"/>
    <w:rsid w:val="004E20FA"/>
    <w:rsid w:val="004E359F"/>
    <w:rsid w:val="004E5461"/>
    <w:rsid w:val="004E6FAF"/>
    <w:rsid w:val="004F1078"/>
    <w:rsid w:val="004F11D3"/>
    <w:rsid w:val="004F246D"/>
    <w:rsid w:val="004F3438"/>
    <w:rsid w:val="004F448C"/>
    <w:rsid w:val="005034BE"/>
    <w:rsid w:val="00503E44"/>
    <w:rsid w:val="00504FEE"/>
    <w:rsid w:val="00505062"/>
    <w:rsid w:val="00505268"/>
    <w:rsid w:val="005072F5"/>
    <w:rsid w:val="005107CC"/>
    <w:rsid w:val="00511005"/>
    <w:rsid w:val="00511A1A"/>
    <w:rsid w:val="005128BB"/>
    <w:rsid w:val="00513397"/>
    <w:rsid w:val="00513888"/>
    <w:rsid w:val="0051496D"/>
    <w:rsid w:val="00514BA0"/>
    <w:rsid w:val="00514E41"/>
    <w:rsid w:val="005156FC"/>
    <w:rsid w:val="00516D18"/>
    <w:rsid w:val="005178C2"/>
    <w:rsid w:val="00520B65"/>
    <w:rsid w:val="00520F85"/>
    <w:rsid w:val="0053093E"/>
    <w:rsid w:val="00530D71"/>
    <w:rsid w:val="005327BC"/>
    <w:rsid w:val="00534C20"/>
    <w:rsid w:val="00535D4E"/>
    <w:rsid w:val="0053789C"/>
    <w:rsid w:val="005406FC"/>
    <w:rsid w:val="00541020"/>
    <w:rsid w:val="0054134E"/>
    <w:rsid w:val="00542106"/>
    <w:rsid w:val="0054767F"/>
    <w:rsid w:val="0055111E"/>
    <w:rsid w:val="005512B2"/>
    <w:rsid w:val="00551C2E"/>
    <w:rsid w:val="00557469"/>
    <w:rsid w:val="0055753B"/>
    <w:rsid w:val="005613EA"/>
    <w:rsid w:val="005621E7"/>
    <w:rsid w:val="00563E6A"/>
    <w:rsid w:val="00565924"/>
    <w:rsid w:val="00565FBF"/>
    <w:rsid w:val="00566642"/>
    <w:rsid w:val="00567973"/>
    <w:rsid w:val="00570DB9"/>
    <w:rsid w:val="005723F9"/>
    <w:rsid w:val="00573C53"/>
    <w:rsid w:val="00574F4C"/>
    <w:rsid w:val="00577464"/>
    <w:rsid w:val="00577496"/>
    <w:rsid w:val="0057757D"/>
    <w:rsid w:val="00580123"/>
    <w:rsid w:val="00580CA5"/>
    <w:rsid w:val="005813BC"/>
    <w:rsid w:val="0058217B"/>
    <w:rsid w:val="005823C0"/>
    <w:rsid w:val="00583C08"/>
    <w:rsid w:val="00583C8E"/>
    <w:rsid w:val="005914D1"/>
    <w:rsid w:val="00591CE3"/>
    <w:rsid w:val="005935D4"/>
    <w:rsid w:val="005944A0"/>
    <w:rsid w:val="005944C0"/>
    <w:rsid w:val="00596A03"/>
    <w:rsid w:val="00596FD5"/>
    <w:rsid w:val="00597087"/>
    <w:rsid w:val="005A0169"/>
    <w:rsid w:val="005A289C"/>
    <w:rsid w:val="005A3E73"/>
    <w:rsid w:val="005A57F3"/>
    <w:rsid w:val="005A5946"/>
    <w:rsid w:val="005B190E"/>
    <w:rsid w:val="005B21DF"/>
    <w:rsid w:val="005B2CDA"/>
    <w:rsid w:val="005B2E7D"/>
    <w:rsid w:val="005B3810"/>
    <w:rsid w:val="005B3C70"/>
    <w:rsid w:val="005B4C8D"/>
    <w:rsid w:val="005B550C"/>
    <w:rsid w:val="005B6B72"/>
    <w:rsid w:val="005B6CB2"/>
    <w:rsid w:val="005C0DF1"/>
    <w:rsid w:val="005C1FFA"/>
    <w:rsid w:val="005C22B3"/>
    <w:rsid w:val="005C2B35"/>
    <w:rsid w:val="005C35FB"/>
    <w:rsid w:val="005C5939"/>
    <w:rsid w:val="005D0DAE"/>
    <w:rsid w:val="005D1F94"/>
    <w:rsid w:val="005D228E"/>
    <w:rsid w:val="005D2757"/>
    <w:rsid w:val="005D3018"/>
    <w:rsid w:val="005D7035"/>
    <w:rsid w:val="005E15A5"/>
    <w:rsid w:val="005E17DE"/>
    <w:rsid w:val="005E4132"/>
    <w:rsid w:val="005E59F0"/>
    <w:rsid w:val="005E6E81"/>
    <w:rsid w:val="005F39D1"/>
    <w:rsid w:val="005F5B44"/>
    <w:rsid w:val="005F5B55"/>
    <w:rsid w:val="005F7EFE"/>
    <w:rsid w:val="00600EA3"/>
    <w:rsid w:val="0060136A"/>
    <w:rsid w:val="00601D2F"/>
    <w:rsid w:val="00604FD7"/>
    <w:rsid w:val="0060623C"/>
    <w:rsid w:val="00607FBD"/>
    <w:rsid w:val="00610489"/>
    <w:rsid w:val="006118A1"/>
    <w:rsid w:val="00612B63"/>
    <w:rsid w:val="00612B6C"/>
    <w:rsid w:val="006130E2"/>
    <w:rsid w:val="00613F42"/>
    <w:rsid w:val="00614112"/>
    <w:rsid w:val="006149E8"/>
    <w:rsid w:val="00615BFD"/>
    <w:rsid w:val="0061610C"/>
    <w:rsid w:val="0061638A"/>
    <w:rsid w:val="00616F26"/>
    <w:rsid w:val="00617611"/>
    <w:rsid w:val="006216B8"/>
    <w:rsid w:val="006226F0"/>
    <w:rsid w:val="0062347F"/>
    <w:rsid w:val="00626FDF"/>
    <w:rsid w:val="00632309"/>
    <w:rsid w:val="00632F73"/>
    <w:rsid w:val="006332DC"/>
    <w:rsid w:val="00635CD5"/>
    <w:rsid w:val="00635DC8"/>
    <w:rsid w:val="006408D8"/>
    <w:rsid w:val="00641EA7"/>
    <w:rsid w:val="00641F53"/>
    <w:rsid w:val="00642921"/>
    <w:rsid w:val="00645895"/>
    <w:rsid w:val="006478D1"/>
    <w:rsid w:val="00647C11"/>
    <w:rsid w:val="00651853"/>
    <w:rsid w:val="006540BC"/>
    <w:rsid w:val="006554A2"/>
    <w:rsid w:val="00655B96"/>
    <w:rsid w:val="00657257"/>
    <w:rsid w:val="006617DF"/>
    <w:rsid w:val="006627B0"/>
    <w:rsid w:val="006636E8"/>
    <w:rsid w:val="00667B72"/>
    <w:rsid w:val="00667C8D"/>
    <w:rsid w:val="00670D28"/>
    <w:rsid w:val="006713E0"/>
    <w:rsid w:val="006725D2"/>
    <w:rsid w:val="00673221"/>
    <w:rsid w:val="00673BB4"/>
    <w:rsid w:val="00674F53"/>
    <w:rsid w:val="00675B49"/>
    <w:rsid w:val="006809E3"/>
    <w:rsid w:val="00681F98"/>
    <w:rsid w:val="00682DE6"/>
    <w:rsid w:val="00682FC7"/>
    <w:rsid w:val="00683627"/>
    <w:rsid w:val="006838A8"/>
    <w:rsid w:val="006845AC"/>
    <w:rsid w:val="006864DC"/>
    <w:rsid w:val="00686DB8"/>
    <w:rsid w:val="0068766F"/>
    <w:rsid w:val="00692606"/>
    <w:rsid w:val="00695987"/>
    <w:rsid w:val="006A0D68"/>
    <w:rsid w:val="006A30F2"/>
    <w:rsid w:val="006A687F"/>
    <w:rsid w:val="006A6C2C"/>
    <w:rsid w:val="006B1083"/>
    <w:rsid w:val="006B266C"/>
    <w:rsid w:val="006B2733"/>
    <w:rsid w:val="006B2BB0"/>
    <w:rsid w:val="006B327C"/>
    <w:rsid w:val="006B379B"/>
    <w:rsid w:val="006B4D10"/>
    <w:rsid w:val="006B578D"/>
    <w:rsid w:val="006B6620"/>
    <w:rsid w:val="006B7B32"/>
    <w:rsid w:val="006C0C4D"/>
    <w:rsid w:val="006C0D92"/>
    <w:rsid w:val="006C29D2"/>
    <w:rsid w:val="006C3454"/>
    <w:rsid w:val="006C35DC"/>
    <w:rsid w:val="006C4837"/>
    <w:rsid w:val="006C684D"/>
    <w:rsid w:val="006D064D"/>
    <w:rsid w:val="006D12C4"/>
    <w:rsid w:val="006D2091"/>
    <w:rsid w:val="006D2565"/>
    <w:rsid w:val="006D3883"/>
    <w:rsid w:val="006D4454"/>
    <w:rsid w:val="006E01B4"/>
    <w:rsid w:val="006E264C"/>
    <w:rsid w:val="006E4F48"/>
    <w:rsid w:val="006E74F5"/>
    <w:rsid w:val="006F190F"/>
    <w:rsid w:val="006F2493"/>
    <w:rsid w:val="006F2D5C"/>
    <w:rsid w:val="006F3E26"/>
    <w:rsid w:val="006F62B0"/>
    <w:rsid w:val="006F649A"/>
    <w:rsid w:val="006F6E6D"/>
    <w:rsid w:val="006F7B4C"/>
    <w:rsid w:val="00702ACA"/>
    <w:rsid w:val="00704470"/>
    <w:rsid w:val="007044A1"/>
    <w:rsid w:val="007050B9"/>
    <w:rsid w:val="00707514"/>
    <w:rsid w:val="00710338"/>
    <w:rsid w:val="00710708"/>
    <w:rsid w:val="007120E9"/>
    <w:rsid w:val="007145D5"/>
    <w:rsid w:val="00714749"/>
    <w:rsid w:val="007149C1"/>
    <w:rsid w:val="00714DE1"/>
    <w:rsid w:val="007179FD"/>
    <w:rsid w:val="00721F0D"/>
    <w:rsid w:val="0072457A"/>
    <w:rsid w:val="00724A72"/>
    <w:rsid w:val="0073101F"/>
    <w:rsid w:val="00734961"/>
    <w:rsid w:val="007351CF"/>
    <w:rsid w:val="00735D9E"/>
    <w:rsid w:val="00740FBC"/>
    <w:rsid w:val="00742577"/>
    <w:rsid w:val="00746359"/>
    <w:rsid w:val="00747DA0"/>
    <w:rsid w:val="00750522"/>
    <w:rsid w:val="00753718"/>
    <w:rsid w:val="00753834"/>
    <w:rsid w:val="00755929"/>
    <w:rsid w:val="0076026F"/>
    <w:rsid w:val="00761DDA"/>
    <w:rsid w:val="00762E0E"/>
    <w:rsid w:val="00764ED1"/>
    <w:rsid w:val="00767B20"/>
    <w:rsid w:val="00771254"/>
    <w:rsid w:val="00771E8F"/>
    <w:rsid w:val="0077244D"/>
    <w:rsid w:val="0077423E"/>
    <w:rsid w:val="00774B0C"/>
    <w:rsid w:val="00775501"/>
    <w:rsid w:val="0077582D"/>
    <w:rsid w:val="00775BF9"/>
    <w:rsid w:val="00776C92"/>
    <w:rsid w:val="00776F7F"/>
    <w:rsid w:val="007773C1"/>
    <w:rsid w:val="00780540"/>
    <w:rsid w:val="007807B3"/>
    <w:rsid w:val="00780CF5"/>
    <w:rsid w:val="007828EF"/>
    <w:rsid w:val="007837CB"/>
    <w:rsid w:val="00785E7D"/>
    <w:rsid w:val="0078728B"/>
    <w:rsid w:val="007876F1"/>
    <w:rsid w:val="0079253C"/>
    <w:rsid w:val="00794552"/>
    <w:rsid w:val="00796A0F"/>
    <w:rsid w:val="007A01D9"/>
    <w:rsid w:val="007A0619"/>
    <w:rsid w:val="007A11D6"/>
    <w:rsid w:val="007A15A8"/>
    <w:rsid w:val="007A244A"/>
    <w:rsid w:val="007A452E"/>
    <w:rsid w:val="007A46D5"/>
    <w:rsid w:val="007A56E3"/>
    <w:rsid w:val="007A66CE"/>
    <w:rsid w:val="007A6A80"/>
    <w:rsid w:val="007B0B39"/>
    <w:rsid w:val="007B1850"/>
    <w:rsid w:val="007B2C64"/>
    <w:rsid w:val="007B415D"/>
    <w:rsid w:val="007B4224"/>
    <w:rsid w:val="007B485A"/>
    <w:rsid w:val="007B5383"/>
    <w:rsid w:val="007B62D8"/>
    <w:rsid w:val="007B6E04"/>
    <w:rsid w:val="007B71F0"/>
    <w:rsid w:val="007C0F04"/>
    <w:rsid w:val="007C1664"/>
    <w:rsid w:val="007C1BFB"/>
    <w:rsid w:val="007C21BE"/>
    <w:rsid w:val="007C2F39"/>
    <w:rsid w:val="007C3CBD"/>
    <w:rsid w:val="007C4716"/>
    <w:rsid w:val="007C5215"/>
    <w:rsid w:val="007D18D8"/>
    <w:rsid w:val="007D1A82"/>
    <w:rsid w:val="007D2B87"/>
    <w:rsid w:val="007D2BF7"/>
    <w:rsid w:val="007D5302"/>
    <w:rsid w:val="007D66D9"/>
    <w:rsid w:val="007D73BC"/>
    <w:rsid w:val="007E07A4"/>
    <w:rsid w:val="007E1E7E"/>
    <w:rsid w:val="007E2065"/>
    <w:rsid w:val="007E2B54"/>
    <w:rsid w:val="007E38D4"/>
    <w:rsid w:val="007E3CEE"/>
    <w:rsid w:val="007E3E14"/>
    <w:rsid w:val="007E4C71"/>
    <w:rsid w:val="007E4CA9"/>
    <w:rsid w:val="007E76AB"/>
    <w:rsid w:val="007F0113"/>
    <w:rsid w:val="007F66E1"/>
    <w:rsid w:val="00801163"/>
    <w:rsid w:val="0080116D"/>
    <w:rsid w:val="008019E2"/>
    <w:rsid w:val="008020F4"/>
    <w:rsid w:val="00803C7E"/>
    <w:rsid w:val="0080499D"/>
    <w:rsid w:val="00807AF1"/>
    <w:rsid w:val="008109BA"/>
    <w:rsid w:val="008142F9"/>
    <w:rsid w:val="00814584"/>
    <w:rsid w:val="00814E36"/>
    <w:rsid w:val="0081754B"/>
    <w:rsid w:val="00817C88"/>
    <w:rsid w:val="00820248"/>
    <w:rsid w:val="0082045B"/>
    <w:rsid w:val="008241DB"/>
    <w:rsid w:val="008256DA"/>
    <w:rsid w:val="00825A44"/>
    <w:rsid w:val="00826525"/>
    <w:rsid w:val="00826D0B"/>
    <w:rsid w:val="00827972"/>
    <w:rsid w:val="00832F30"/>
    <w:rsid w:val="008330E7"/>
    <w:rsid w:val="0083467B"/>
    <w:rsid w:val="00834DC9"/>
    <w:rsid w:val="0083520E"/>
    <w:rsid w:val="00836727"/>
    <w:rsid w:val="00836A0E"/>
    <w:rsid w:val="00836E64"/>
    <w:rsid w:val="00841974"/>
    <w:rsid w:val="00841A7D"/>
    <w:rsid w:val="00842D2F"/>
    <w:rsid w:val="0084311A"/>
    <w:rsid w:val="00843B72"/>
    <w:rsid w:val="0084451F"/>
    <w:rsid w:val="008448C6"/>
    <w:rsid w:val="0084613C"/>
    <w:rsid w:val="00847FCE"/>
    <w:rsid w:val="00851956"/>
    <w:rsid w:val="00851C56"/>
    <w:rsid w:val="00851CD8"/>
    <w:rsid w:val="0085376C"/>
    <w:rsid w:val="00853D6B"/>
    <w:rsid w:val="0085402C"/>
    <w:rsid w:val="0085451B"/>
    <w:rsid w:val="00855748"/>
    <w:rsid w:val="00856AD5"/>
    <w:rsid w:val="00860A79"/>
    <w:rsid w:val="008613FE"/>
    <w:rsid w:val="008623EE"/>
    <w:rsid w:val="00862D9B"/>
    <w:rsid w:val="0086317D"/>
    <w:rsid w:val="008646C6"/>
    <w:rsid w:val="00865CBF"/>
    <w:rsid w:val="00866E6B"/>
    <w:rsid w:val="00870684"/>
    <w:rsid w:val="008707AF"/>
    <w:rsid w:val="00870B6C"/>
    <w:rsid w:val="00873320"/>
    <w:rsid w:val="008746FF"/>
    <w:rsid w:val="00876E33"/>
    <w:rsid w:val="00880F76"/>
    <w:rsid w:val="00883121"/>
    <w:rsid w:val="00883571"/>
    <w:rsid w:val="00883957"/>
    <w:rsid w:val="00884CE8"/>
    <w:rsid w:val="008857F5"/>
    <w:rsid w:val="008874FC"/>
    <w:rsid w:val="0089100F"/>
    <w:rsid w:val="008915CF"/>
    <w:rsid w:val="00892AC3"/>
    <w:rsid w:val="008931BE"/>
    <w:rsid w:val="00893276"/>
    <w:rsid w:val="00894B30"/>
    <w:rsid w:val="0089688B"/>
    <w:rsid w:val="008A5CD9"/>
    <w:rsid w:val="008B26DD"/>
    <w:rsid w:val="008B3317"/>
    <w:rsid w:val="008B49F3"/>
    <w:rsid w:val="008B5114"/>
    <w:rsid w:val="008B689A"/>
    <w:rsid w:val="008B778D"/>
    <w:rsid w:val="008B78CB"/>
    <w:rsid w:val="008C13C1"/>
    <w:rsid w:val="008C1CDF"/>
    <w:rsid w:val="008C67D0"/>
    <w:rsid w:val="008C768A"/>
    <w:rsid w:val="008D17EE"/>
    <w:rsid w:val="008D2FDB"/>
    <w:rsid w:val="008D5FFB"/>
    <w:rsid w:val="008E03D0"/>
    <w:rsid w:val="008E057C"/>
    <w:rsid w:val="008E0753"/>
    <w:rsid w:val="008E08C6"/>
    <w:rsid w:val="008E0B18"/>
    <w:rsid w:val="008E0FC3"/>
    <w:rsid w:val="008E11A3"/>
    <w:rsid w:val="008E25FE"/>
    <w:rsid w:val="008F14F2"/>
    <w:rsid w:val="008F40DA"/>
    <w:rsid w:val="008F4318"/>
    <w:rsid w:val="008F49FB"/>
    <w:rsid w:val="008F7478"/>
    <w:rsid w:val="00901A6F"/>
    <w:rsid w:val="00903F56"/>
    <w:rsid w:val="00905295"/>
    <w:rsid w:val="00905F35"/>
    <w:rsid w:val="00907367"/>
    <w:rsid w:val="00912ABE"/>
    <w:rsid w:val="0091579F"/>
    <w:rsid w:val="00916156"/>
    <w:rsid w:val="009161C1"/>
    <w:rsid w:val="00916FBD"/>
    <w:rsid w:val="00917397"/>
    <w:rsid w:val="009238E8"/>
    <w:rsid w:val="009246AC"/>
    <w:rsid w:val="00924923"/>
    <w:rsid w:val="0092554A"/>
    <w:rsid w:val="00925BA5"/>
    <w:rsid w:val="009268BC"/>
    <w:rsid w:val="00927815"/>
    <w:rsid w:val="009307B3"/>
    <w:rsid w:val="009318AA"/>
    <w:rsid w:val="009331BD"/>
    <w:rsid w:val="00935335"/>
    <w:rsid w:val="00936CF6"/>
    <w:rsid w:val="00936E57"/>
    <w:rsid w:val="00937C32"/>
    <w:rsid w:val="009420ED"/>
    <w:rsid w:val="00945EB7"/>
    <w:rsid w:val="00946102"/>
    <w:rsid w:val="0094686F"/>
    <w:rsid w:val="00952113"/>
    <w:rsid w:val="00952D83"/>
    <w:rsid w:val="00954889"/>
    <w:rsid w:val="00960D19"/>
    <w:rsid w:val="009614AE"/>
    <w:rsid w:val="009615C0"/>
    <w:rsid w:val="00961DD8"/>
    <w:rsid w:val="00962473"/>
    <w:rsid w:val="00962FDD"/>
    <w:rsid w:val="00971165"/>
    <w:rsid w:val="009717AD"/>
    <w:rsid w:val="00971AE7"/>
    <w:rsid w:val="00972D94"/>
    <w:rsid w:val="0097395E"/>
    <w:rsid w:val="00973C68"/>
    <w:rsid w:val="00974479"/>
    <w:rsid w:val="00974715"/>
    <w:rsid w:val="00975933"/>
    <w:rsid w:val="00975F46"/>
    <w:rsid w:val="00976A0F"/>
    <w:rsid w:val="00981086"/>
    <w:rsid w:val="009819B5"/>
    <w:rsid w:val="00981ADE"/>
    <w:rsid w:val="00982331"/>
    <w:rsid w:val="00982705"/>
    <w:rsid w:val="009840EE"/>
    <w:rsid w:val="0098433E"/>
    <w:rsid w:val="00984F72"/>
    <w:rsid w:val="00991E25"/>
    <w:rsid w:val="00993501"/>
    <w:rsid w:val="00993665"/>
    <w:rsid w:val="00994D0A"/>
    <w:rsid w:val="00994F47"/>
    <w:rsid w:val="009950BE"/>
    <w:rsid w:val="009A1508"/>
    <w:rsid w:val="009A171D"/>
    <w:rsid w:val="009A17B2"/>
    <w:rsid w:val="009A1D6B"/>
    <w:rsid w:val="009A7A2B"/>
    <w:rsid w:val="009B1246"/>
    <w:rsid w:val="009B2056"/>
    <w:rsid w:val="009B2884"/>
    <w:rsid w:val="009B2DFB"/>
    <w:rsid w:val="009B4C97"/>
    <w:rsid w:val="009B7F5F"/>
    <w:rsid w:val="009C12D4"/>
    <w:rsid w:val="009C1C13"/>
    <w:rsid w:val="009C22C9"/>
    <w:rsid w:val="009C3A4C"/>
    <w:rsid w:val="009C5354"/>
    <w:rsid w:val="009C7DCF"/>
    <w:rsid w:val="009D0218"/>
    <w:rsid w:val="009D1BC3"/>
    <w:rsid w:val="009D537F"/>
    <w:rsid w:val="009D5BA6"/>
    <w:rsid w:val="009D719D"/>
    <w:rsid w:val="009E0C21"/>
    <w:rsid w:val="009E605F"/>
    <w:rsid w:val="009E64F6"/>
    <w:rsid w:val="009E68A1"/>
    <w:rsid w:val="009F0789"/>
    <w:rsid w:val="009F1F85"/>
    <w:rsid w:val="009F21EB"/>
    <w:rsid w:val="009F265F"/>
    <w:rsid w:val="009F4396"/>
    <w:rsid w:val="009F45D5"/>
    <w:rsid w:val="009F46E4"/>
    <w:rsid w:val="009F574E"/>
    <w:rsid w:val="009F60FF"/>
    <w:rsid w:val="009F65F3"/>
    <w:rsid w:val="009F6853"/>
    <w:rsid w:val="009F7F17"/>
    <w:rsid w:val="00A034DE"/>
    <w:rsid w:val="00A04473"/>
    <w:rsid w:val="00A060D7"/>
    <w:rsid w:val="00A062D3"/>
    <w:rsid w:val="00A06A84"/>
    <w:rsid w:val="00A1020A"/>
    <w:rsid w:val="00A10C60"/>
    <w:rsid w:val="00A1136C"/>
    <w:rsid w:val="00A12435"/>
    <w:rsid w:val="00A1267E"/>
    <w:rsid w:val="00A13AA1"/>
    <w:rsid w:val="00A14484"/>
    <w:rsid w:val="00A14D72"/>
    <w:rsid w:val="00A175A0"/>
    <w:rsid w:val="00A17F76"/>
    <w:rsid w:val="00A272B4"/>
    <w:rsid w:val="00A27DEA"/>
    <w:rsid w:val="00A27EDA"/>
    <w:rsid w:val="00A34BFC"/>
    <w:rsid w:val="00A35281"/>
    <w:rsid w:val="00A36DF6"/>
    <w:rsid w:val="00A3728B"/>
    <w:rsid w:val="00A4012F"/>
    <w:rsid w:val="00A401ED"/>
    <w:rsid w:val="00A40A3A"/>
    <w:rsid w:val="00A40E16"/>
    <w:rsid w:val="00A41AF9"/>
    <w:rsid w:val="00A41D38"/>
    <w:rsid w:val="00A44418"/>
    <w:rsid w:val="00A445EE"/>
    <w:rsid w:val="00A44ED3"/>
    <w:rsid w:val="00A4525A"/>
    <w:rsid w:val="00A45FC6"/>
    <w:rsid w:val="00A47084"/>
    <w:rsid w:val="00A47F73"/>
    <w:rsid w:val="00A504DB"/>
    <w:rsid w:val="00A51833"/>
    <w:rsid w:val="00A51913"/>
    <w:rsid w:val="00A54C72"/>
    <w:rsid w:val="00A54E40"/>
    <w:rsid w:val="00A55415"/>
    <w:rsid w:val="00A563BA"/>
    <w:rsid w:val="00A566EC"/>
    <w:rsid w:val="00A56EB8"/>
    <w:rsid w:val="00A57086"/>
    <w:rsid w:val="00A60F6A"/>
    <w:rsid w:val="00A632E3"/>
    <w:rsid w:val="00A638E3"/>
    <w:rsid w:val="00A64CE4"/>
    <w:rsid w:val="00A657F8"/>
    <w:rsid w:val="00A65B15"/>
    <w:rsid w:val="00A664BE"/>
    <w:rsid w:val="00A67CF1"/>
    <w:rsid w:val="00A71E59"/>
    <w:rsid w:val="00A71E5F"/>
    <w:rsid w:val="00A75E50"/>
    <w:rsid w:val="00A76022"/>
    <w:rsid w:val="00A76D48"/>
    <w:rsid w:val="00A778BC"/>
    <w:rsid w:val="00A82AA4"/>
    <w:rsid w:val="00A83605"/>
    <w:rsid w:val="00A83AF0"/>
    <w:rsid w:val="00A83DB5"/>
    <w:rsid w:val="00A84D89"/>
    <w:rsid w:val="00A867C2"/>
    <w:rsid w:val="00A8710B"/>
    <w:rsid w:val="00A904DB"/>
    <w:rsid w:val="00A9050B"/>
    <w:rsid w:val="00A911ED"/>
    <w:rsid w:val="00A91E6E"/>
    <w:rsid w:val="00A93210"/>
    <w:rsid w:val="00A943B1"/>
    <w:rsid w:val="00A95839"/>
    <w:rsid w:val="00A96B62"/>
    <w:rsid w:val="00A9746B"/>
    <w:rsid w:val="00A975B3"/>
    <w:rsid w:val="00A97FF7"/>
    <w:rsid w:val="00AA122A"/>
    <w:rsid w:val="00AA12B8"/>
    <w:rsid w:val="00AA15E4"/>
    <w:rsid w:val="00AA1F61"/>
    <w:rsid w:val="00AA24B4"/>
    <w:rsid w:val="00AA3497"/>
    <w:rsid w:val="00AA5D4F"/>
    <w:rsid w:val="00AA6155"/>
    <w:rsid w:val="00AB0393"/>
    <w:rsid w:val="00AB063D"/>
    <w:rsid w:val="00AB1556"/>
    <w:rsid w:val="00AB300E"/>
    <w:rsid w:val="00AB3EA4"/>
    <w:rsid w:val="00AB5D4B"/>
    <w:rsid w:val="00AB71F5"/>
    <w:rsid w:val="00AC017A"/>
    <w:rsid w:val="00AC04DB"/>
    <w:rsid w:val="00AC1A47"/>
    <w:rsid w:val="00AC1EEB"/>
    <w:rsid w:val="00AC2644"/>
    <w:rsid w:val="00AC47FF"/>
    <w:rsid w:val="00AC5F01"/>
    <w:rsid w:val="00AD056E"/>
    <w:rsid w:val="00AD1025"/>
    <w:rsid w:val="00AD1135"/>
    <w:rsid w:val="00AD2D21"/>
    <w:rsid w:val="00AD3DEB"/>
    <w:rsid w:val="00AD421F"/>
    <w:rsid w:val="00AD5BDA"/>
    <w:rsid w:val="00AD7541"/>
    <w:rsid w:val="00AD77F0"/>
    <w:rsid w:val="00AD7F36"/>
    <w:rsid w:val="00AE028D"/>
    <w:rsid w:val="00AE4128"/>
    <w:rsid w:val="00AE504D"/>
    <w:rsid w:val="00AE50E8"/>
    <w:rsid w:val="00AE577E"/>
    <w:rsid w:val="00AE578A"/>
    <w:rsid w:val="00AE6181"/>
    <w:rsid w:val="00AF04C5"/>
    <w:rsid w:val="00AF14AA"/>
    <w:rsid w:val="00AF1E90"/>
    <w:rsid w:val="00AF28E5"/>
    <w:rsid w:val="00AF2D82"/>
    <w:rsid w:val="00AF65F6"/>
    <w:rsid w:val="00AF7A17"/>
    <w:rsid w:val="00B021B3"/>
    <w:rsid w:val="00B02D67"/>
    <w:rsid w:val="00B04DFB"/>
    <w:rsid w:val="00B052EF"/>
    <w:rsid w:val="00B05450"/>
    <w:rsid w:val="00B05E44"/>
    <w:rsid w:val="00B07A3A"/>
    <w:rsid w:val="00B11C94"/>
    <w:rsid w:val="00B16B20"/>
    <w:rsid w:val="00B17AC8"/>
    <w:rsid w:val="00B2151A"/>
    <w:rsid w:val="00B25152"/>
    <w:rsid w:val="00B25D98"/>
    <w:rsid w:val="00B26F82"/>
    <w:rsid w:val="00B271D2"/>
    <w:rsid w:val="00B27450"/>
    <w:rsid w:val="00B27D02"/>
    <w:rsid w:val="00B305A5"/>
    <w:rsid w:val="00B314FD"/>
    <w:rsid w:val="00B32322"/>
    <w:rsid w:val="00B35DD1"/>
    <w:rsid w:val="00B360B9"/>
    <w:rsid w:val="00B378A1"/>
    <w:rsid w:val="00B40342"/>
    <w:rsid w:val="00B41A74"/>
    <w:rsid w:val="00B45BC6"/>
    <w:rsid w:val="00B517F6"/>
    <w:rsid w:val="00B52CBB"/>
    <w:rsid w:val="00B5364E"/>
    <w:rsid w:val="00B53EC7"/>
    <w:rsid w:val="00B57353"/>
    <w:rsid w:val="00B573D4"/>
    <w:rsid w:val="00B60988"/>
    <w:rsid w:val="00B65A35"/>
    <w:rsid w:val="00B67D04"/>
    <w:rsid w:val="00B70D53"/>
    <w:rsid w:val="00B728AB"/>
    <w:rsid w:val="00B72E6F"/>
    <w:rsid w:val="00B73706"/>
    <w:rsid w:val="00B75013"/>
    <w:rsid w:val="00B76514"/>
    <w:rsid w:val="00B76DD8"/>
    <w:rsid w:val="00B81071"/>
    <w:rsid w:val="00B811F7"/>
    <w:rsid w:val="00B8361B"/>
    <w:rsid w:val="00B83FE5"/>
    <w:rsid w:val="00B844A2"/>
    <w:rsid w:val="00B85FE1"/>
    <w:rsid w:val="00B8623D"/>
    <w:rsid w:val="00B904F8"/>
    <w:rsid w:val="00B91024"/>
    <w:rsid w:val="00B94557"/>
    <w:rsid w:val="00B94C5B"/>
    <w:rsid w:val="00B963F1"/>
    <w:rsid w:val="00B9659F"/>
    <w:rsid w:val="00BA0821"/>
    <w:rsid w:val="00BA0D6D"/>
    <w:rsid w:val="00BA1531"/>
    <w:rsid w:val="00BA3193"/>
    <w:rsid w:val="00BA40D4"/>
    <w:rsid w:val="00BA4DC2"/>
    <w:rsid w:val="00BA4E95"/>
    <w:rsid w:val="00BA7E69"/>
    <w:rsid w:val="00BB281D"/>
    <w:rsid w:val="00BB4265"/>
    <w:rsid w:val="00BB57A0"/>
    <w:rsid w:val="00BB62C0"/>
    <w:rsid w:val="00BC0426"/>
    <w:rsid w:val="00BC0972"/>
    <w:rsid w:val="00BC27D0"/>
    <w:rsid w:val="00BC49E5"/>
    <w:rsid w:val="00BC654E"/>
    <w:rsid w:val="00BD00C7"/>
    <w:rsid w:val="00BD15E0"/>
    <w:rsid w:val="00BD18C1"/>
    <w:rsid w:val="00BD3551"/>
    <w:rsid w:val="00BD3E05"/>
    <w:rsid w:val="00BD5A2C"/>
    <w:rsid w:val="00BD64F3"/>
    <w:rsid w:val="00BD681F"/>
    <w:rsid w:val="00BD6CAC"/>
    <w:rsid w:val="00BE10EF"/>
    <w:rsid w:val="00BE1456"/>
    <w:rsid w:val="00BE14D6"/>
    <w:rsid w:val="00BE2780"/>
    <w:rsid w:val="00BE2EDB"/>
    <w:rsid w:val="00BE2FDD"/>
    <w:rsid w:val="00BE50DA"/>
    <w:rsid w:val="00BE5945"/>
    <w:rsid w:val="00BE7331"/>
    <w:rsid w:val="00BF126F"/>
    <w:rsid w:val="00BF206B"/>
    <w:rsid w:val="00BF26C7"/>
    <w:rsid w:val="00BF39FC"/>
    <w:rsid w:val="00BF5DB1"/>
    <w:rsid w:val="00BF6808"/>
    <w:rsid w:val="00C0019F"/>
    <w:rsid w:val="00C02978"/>
    <w:rsid w:val="00C03E06"/>
    <w:rsid w:val="00C0683C"/>
    <w:rsid w:val="00C10DF5"/>
    <w:rsid w:val="00C16C4C"/>
    <w:rsid w:val="00C170FF"/>
    <w:rsid w:val="00C21F6C"/>
    <w:rsid w:val="00C22B9A"/>
    <w:rsid w:val="00C23352"/>
    <w:rsid w:val="00C24813"/>
    <w:rsid w:val="00C25764"/>
    <w:rsid w:val="00C25DC1"/>
    <w:rsid w:val="00C261D6"/>
    <w:rsid w:val="00C2690F"/>
    <w:rsid w:val="00C27A01"/>
    <w:rsid w:val="00C32139"/>
    <w:rsid w:val="00C32978"/>
    <w:rsid w:val="00C334C3"/>
    <w:rsid w:val="00C33878"/>
    <w:rsid w:val="00C40125"/>
    <w:rsid w:val="00C40EE8"/>
    <w:rsid w:val="00C416CC"/>
    <w:rsid w:val="00C44EA4"/>
    <w:rsid w:val="00C4540E"/>
    <w:rsid w:val="00C45D90"/>
    <w:rsid w:val="00C4670B"/>
    <w:rsid w:val="00C46BA1"/>
    <w:rsid w:val="00C525F7"/>
    <w:rsid w:val="00C54EBB"/>
    <w:rsid w:val="00C55139"/>
    <w:rsid w:val="00C567D6"/>
    <w:rsid w:val="00C61381"/>
    <w:rsid w:val="00C63B6E"/>
    <w:rsid w:val="00C70E4D"/>
    <w:rsid w:val="00C71CCA"/>
    <w:rsid w:val="00C7209F"/>
    <w:rsid w:val="00C7219B"/>
    <w:rsid w:val="00C73041"/>
    <w:rsid w:val="00C736CF"/>
    <w:rsid w:val="00C739EF"/>
    <w:rsid w:val="00C80897"/>
    <w:rsid w:val="00C80F15"/>
    <w:rsid w:val="00C80F7E"/>
    <w:rsid w:val="00C838D4"/>
    <w:rsid w:val="00C862CE"/>
    <w:rsid w:val="00C87E2E"/>
    <w:rsid w:val="00C932F0"/>
    <w:rsid w:val="00C948B6"/>
    <w:rsid w:val="00C94DEF"/>
    <w:rsid w:val="00C959EA"/>
    <w:rsid w:val="00C96385"/>
    <w:rsid w:val="00C96CD8"/>
    <w:rsid w:val="00C9752E"/>
    <w:rsid w:val="00CA1CD3"/>
    <w:rsid w:val="00CA1F40"/>
    <w:rsid w:val="00CA28E1"/>
    <w:rsid w:val="00CA2B42"/>
    <w:rsid w:val="00CA5889"/>
    <w:rsid w:val="00CA5B5A"/>
    <w:rsid w:val="00CA6C51"/>
    <w:rsid w:val="00CA7FA3"/>
    <w:rsid w:val="00CB0D57"/>
    <w:rsid w:val="00CB38DF"/>
    <w:rsid w:val="00CB51FC"/>
    <w:rsid w:val="00CB662F"/>
    <w:rsid w:val="00CB7090"/>
    <w:rsid w:val="00CC0C14"/>
    <w:rsid w:val="00CC0D1F"/>
    <w:rsid w:val="00CC0E11"/>
    <w:rsid w:val="00CC33F7"/>
    <w:rsid w:val="00CC3F91"/>
    <w:rsid w:val="00CC6902"/>
    <w:rsid w:val="00CC7AAF"/>
    <w:rsid w:val="00CD01FC"/>
    <w:rsid w:val="00CD08CE"/>
    <w:rsid w:val="00CD0B14"/>
    <w:rsid w:val="00CD173D"/>
    <w:rsid w:val="00CD2E58"/>
    <w:rsid w:val="00CD38A7"/>
    <w:rsid w:val="00CD4EB1"/>
    <w:rsid w:val="00CD6009"/>
    <w:rsid w:val="00CD758B"/>
    <w:rsid w:val="00CE0AE7"/>
    <w:rsid w:val="00CE2DFF"/>
    <w:rsid w:val="00CE31F7"/>
    <w:rsid w:val="00CE3CCA"/>
    <w:rsid w:val="00CE5137"/>
    <w:rsid w:val="00CE5BB9"/>
    <w:rsid w:val="00CF5DE4"/>
    <w:rsid w:val="00CF7A71"/>
    <w:rsid w:val="00D00054"/>
    <w:rsid w:val="00D00598"/>
    <w:rsid w:val="00D00F97"/>
    <w:rsid w:val="00D01925"/>
    <w:rsid w:val="00D0345A"/>
    <w:rsid w:val="00D0371B"/>
    <w:rsid w:val="00D06CEE"/>
    <w:rsid w:val="00D0789E"/>
    <w:rsid w:val="00D07E71"/>
    <w:rsid w:val="00D116B3"/>
    <w:rsid w:val="00D117E2"/>
    <w:rsid w:val="00D135E2"/>
    <w:rsid w:val="00D14E31"/>
    <w:rsid w:val="00D17969"/>
    <w:rsid w:val="00D211EB"/>
    <w:rsid w:val="00D2379F"/>
    <w:rsid w:val="00D237F0"/>
    <w:rsid w:val="00D2559E"/>
    <w:rsid w:val="00D263B9"/>
    <w:rsid w:val="00D26C7C"/>
    <w:rsid w:val="00D32715"/>
    <w:rsid w:val="00D327F3"/>
    <w:rsid w:val="00D35E81"/>
    <w:rsid w:val="00D37B56"/>
    <w:rsid w:val="00D44F85"/>
    <w:rsid w:val="00D46155"/>
    <w:rsid w:val="00D4663D"/>
    <w:rsid w:val="00D468F8"/>
    <w:rsid w:val="00D4723C"/>
    <w:rsid w:val="00D50CD7"/>
    <w:rsid w:val="00D521BF"/>
    <w:rsid w:val="00D546B9"/>
    <w:rsid w:val="00D54C2E"/>
    <w:rsid w:val="00D54D26"/>
    <w:rsid w:val="00D55775"/>
    <w:rsid w:val="00D55F1E"/>
    <w:rsid w:val="00D566D1"/>
    <w:rsid w:val="00D619F8"/>
    <w:rsid w:val="00D62063"/>
    <w:rsid w:val="00D6293D"/>
    <w:rsid w:val="00D6340F"/>
    <w:rsid w:val="00D63FE1"/>
    <w:rsid w:val="00D6512F"/>
    <w:rsid w:val="00D66BDD"/>
    <w:rsid w:val="00D70ED2"/>
    <w:rsid w:val="00D71C74"/>
    <w:rsid w:val="00D732FE"/>
    <w:rsid w:val="00D74514"/>
    <w:rsid w:val="00D76DB2"/>
    <w:rsid w:val="00D7769A"/>
    <w:rsid w:val="00D77ACB"/>
    <w:rsid w:val="00D8048A"/>
    <w:rsid w:val="00D80D22"/>
    <w:rsid w:val="00D819D0"/>
    <w:rsid w:val="00D82279"/>
    <w:rsid w:val="00D83F3E"/>
    <w:rsid w:val="00D86D80"/>
    <w:rsid w:val="00D86EA7"/>
    <w:rsid w:val="00D87460"/>
    <w:rsid w:val="00D9063F"/>
    <w:rsid w:val="00D906F8"/>
    <w:rsid w:val="00D909C3"/>
    <w:rsid w:val="00D9305B"/>
    <w:rsid w:val="00D9456C"/>
    <w:rsid w:val="00D94CF9"/>
    <w:rsid w:val="00DA0106"/>
    <w:rsid w:val="00DA19DA"/>
    <w:rsid w:val="00DA3C0F"/>
    <w:rsid w:val="00DA3DD6"/>
    <w:rsid w:val="00DA46EB"/>
    <w:rsid w:val="00DA58A6"/>
    <w:rsid w:val="00DA7D27"/>
    <w:rsid w:val="00DB0DAD"/>
    <w:rsid w:val="00DB1DB5"/>
    <w:rsid w:val="00DB22E4"/>
    <w:rsid w:val="00DB63DE"/>
    <w:rsid w:val="00DB6C47"/>
    <w:rsid w:val="00DB711C"/>
    <w:rsid w:val="00DB72B6"/>
    <w:rsid w:val="00DC18A6"/>
    <w:rsid w:val="00DC2458"/>
    <w:rsid w:val="00DC3688"/>
    <w:rsid w:val="00DC6BA8"/>
    <w:rsid w:val="00DC7A4A"/>
    <w:rsid w:val="00DC7B0E"/>
    <w:rsid w:val="00DC7D04"/>
    <w:rsid w:val="00DD038F"/>
    <w:rsid w:val="00DD36CF"/>
    <w:rsid w:val="00DD3ADB"/>
    <w:rsid w:val="00DD3B6E"/>
    <w:rsid w:val="00DD6EB3"/>
    <w:rsid w:val="00DD72C6"/>
    <w:rsid w:val="00DE04A2"/>
    <w:rsid w:val="00DE0790"/>
    <w:rsid w:val="00DE2EBB"/>
    <w:rsid w:val="00DE325C"/>
    <w:rsid w:val="00DE75A7"/>
    <w:rsid w:val="00DE7C9A"/>
    <w:rsid w:val="00DF1746"/>
    <w:rsid w:val="00DF4F5E"/>
    <w:rsid w:val="00DF51F1"/>
    <w:rsid w:val="00DF686B"/>
    <w:rsid w:val="00E00C11"/>
    <w:rsid w:val="00E0216D"/>
    <w:rsid w:val="00E0423A"/>
    <w:rsid w:val="00E05FFF"/>
    <w:rsid w:val="00E0699C"/>
    <w:rsid w:val="00E073CA"/>
    <w:rsid w:val="00E1114C"/>
    <w:rsid w:val="00E11E5C"/>
    <w:rsid w:val="00E11E69"/>
    <w:rsid w:val="00E12FF7"/>
    <w:rsid w:val="00E14C19"/>
    <w:rsid w:val="00E16593"/>
    <w:rsid w:val="00E24B6E"/>
    <w:rsid w:val="00E25B30"/>
    <w:rsid w:val="00E3170E"/>
    <w:rsid w:val="00E33A0A"/>
    <w:rsid w:val="00E341B7"/>
    <w:rsid w:val="00E3463E"/>
    <w:rsid w:val="00E35096"/>
    <w:rsid w:val="00E36373"/>
    <w:rsid w:val="00E37021"/>
    <w:rsid w:val="00E41267"/>
    <w:rsid w:val="00E413A0"/>
    <w:rsid w:val="00E428C7"/>
    <w:rsid w:val="00E43C01"/>
    <w:rsid w:val="00E44FEE"/>
    <w:rsid w:val="00E46931"/>
    <w:rsid w:val="00E46A2E"/>
    <w:rsid w:val="00E5038E"/>
    <w:rsid w:val="00E504DD"/>
    <w:rsid w:val="00E51CFE"/>
    <w:rsid w:val="00E52A8C"/>
    <w:rsid w:val="00E54B18"/>
    <w:rsid w:val="00E54B89"/>
    <w:rsid w:val="00E564A0"/>
    <w:rsid w:val="00E5697C"/>
    <w:rsid w:val="00E60225"/>
    <w:rsid w:val="00E6229D"/>
    <w:rsid w:val="00E66AC6"/>
    <w:rsid w:val="00E67368"/>
    <w:rsid w:val="00E7198F"/>
    <w:rsid w:val="00E7277D"/>
    <w:rsid w:val="00E7588E"/>
    <w:rsid w:val="00E75DB5"/>
    <w:rsid w:val="00E80E3E"/>
    <w:rsid w:val="00E82E3D"/>
    <w:rsid w:val="00E85E64"/>
    <w:rsid w:val="00E85F78"/>
    <w:rsid w:val="00E86FFB"/>
    <w:rsid w:val="00E87A0F"/>
    <w:rsid w:val="00E87D5F"/>
    <w:rsid w:val="00E902ED"/>
    <w:rsid w:val="00E90554"/>
    <w:rsid w:val="00E922D5"/>
    <w:rsid w:val="00E92B1F"/>
    <w:rsid w:val="00E94015"/>
    <w:rsid w:val="00E942F9"/>
    <w:rsid w:val="00E96CAC"/>
    <w:rsid w:val="00E97711"/>
    <w:rsid w:val="00E97DD4"/>
    <w:rsid w:val="00EA08E8"/>
    <w:rsid w:val="00EA408F"/>
    <w:rsid w:val="00EA6445"/>
    <w:rsid w:val="00EA7DF8"/>
    <w:rsid w:val="00EB2CF4"/>
    <w:rsid w:val="00EB31C2"/>
    <w:rsid w:val="00EB32BC"/>
    <w:rsid w:val="00EB383D"/>
    <w:rsid w:val="00EB4AC7"/>
    <w:rsid w:val="00EB63A5"/>
    <w:rsid w:val="00EB7857"/>
    <w:rsid w:val="00EC005C"/>
    <w:rsid w:val="00EC3792"/>
    <w:rsid w:val="00EC5473"/>
    <w:rsid w:val="00EC5C35"/>
    <w:rsid w:val="00EC6106"/>
    <w:rsid w:val="00EC6DC7"/>
    <w:rsid w:val="00EC750E"/>
    <w:rsid w:val="00EC7898"/>
    <w:rsid w:val="00ED6D5B"/>
    <w:rsid w:val="00ED7598"/>
    <w:rsid w:val="00EE2EFD"/>
    <w:rsid w:val="00EE38AA"/>
    <w:rsid w:val="00EE7D97"/>
    <w:rsid w:val="00EF0DAC"/>
    <w:rsid w:val="00EF0E9E"/>
    <w:rsid w:val="00EF1257"/>
    <w:rsid w:val="00EF15B3"/>
    <w:rsid w:val="00EF183F"/>
    <w:rsid w:val="00EF1E80"/>
    <w:rsid w:val="00EF3B3F"/>
    <w:rsid w:val="00EF579A"/>
    <w:rsid w:val="00EF6D2E"/>
    <w:rsid w:val="00F00BA0"/>
    <w:rsid w:val="00F016E6"/>
    <w:rsid w:val="00F01BF8"/>
    <w:rsid w:val="00F06959"/>
    <w:rsid w:val="00F07DA0"/>
    <w:rsid w:val="00F12618"/>
    <w:rsid w:val="00F1271F"/>
    <w:rsid w:val="00F16363"/>
    <w:rsid w:val="00F172BB"/>
    <w:rsid w:val="00F20BC8"/>
    <w:rsid w:val="00F225D9"/>
    <w:rsid w:val="00F2440E"/>
    <w:rsid w:val="00F25B04"/>
    <w:rsid w:val="00F27951"/>
    <w:rsid w:val="00F31122"/>
    <w:rsid w:val="00F3142C"/>
    <w:rsid w:val="00F33433"/>
    <w:rsid w:val="00F349B2"/>
    <w:rsid w:val="00F359BE"/>
    <w:rsid w:val="00F35F76"/>
    <w:rsid w:val="00F37C50"/>
    <w:rsid w:val="00F417BA"/>
    <w:rsid w:val="00F438E6"/>
    <w:rsid w:val="00F43996"/>
    <w:rsid w:val="00F47326"/>
    <w:rsid w:val="00F47928"/>
    <w:rsid w:val="00F5121F"/>
    <w:rsid w:val="00F51ACF"/>
    <w:rsid w:val="00F5212C"/>
    <w:rsid w:val="00F53C2E"/>
    <w:rsid w:val="00F5439F"/>
    <w:rsid w:val="00F5455C"/>
    <w:rsid w:val="00F54801"/>
    <w:rsid w:val="00F550E8"/>
    <w:rsid w:val="00F55590"/>
    <w:rsid w:val="00F56CE1"/>
    <w:rsid w:val="00F56E24"/>
    <w:rsid w:val="00F604C7"/>
    <w:rsid w:val="00F607A0"/>
    <w:rsid w:val="00F6294A"/>
    <w:rsid w:val="00F634D5"/>
    <w:rsid w:val="00F64A07"/>
    <w:rsid w:val="00F656F7"/>
    <w:rsid w:val="00F67B08"/>
    <w:rsid w:val="00F724D4"/>
    <w:rsid w:val="00F7374F"/>
    <w:rsid w:val="00F779D3"/>
    <w:rsid w:val="00F80162"/>
    <w:rsid w:val="00F8246A"/>
    <w:rsid w:val="00F82BCD"/>
    <w:rsid w:val="00F84664"/>
    <w:rsid w:val="00F84E44"/>
    <w:rsid w:val="00F91E21"/>
    <w:rsid w:val="00F926E9"/>
    <w:rsid w:val="00FA0CD0"/>
    <w:rsid w:val="00FA1237"/>
    <w:rsid w:val="00FA3527"/>
    <w:rsid w:val="00FA3E15"/>
    <w:rsid w:val="00FA46C0"/>
    <w:rsid w:val="00FA46CD"/>
    <w:rsid w:val="00FA4C49"/>
    <w:rsid w:val="00FA58BF"/>
    <w:rsid w:val="00FA7767"/>
    <w:rsid w:val="00FB161A"/>
    <w:rsid w:val="00FC0B84"/>
    <w:rsid w:val="00FC0F15"/>
    <w:rsid w:val="00FC167D"/>
    <w:rsid w:val="00FC3CEB"/>
    <w:rsid w:val="00FC3CFE"/>
    <w:rsid w:val="00FD0687"/>
    <w:rsid w:val="00FD112E"/>
    <w:rsid w:val="00FD477E"/>
    <w:rsid w:val="00FD57DA"/>
    <w:rsid w:val="00FD6B8B"/>
    <w:rsid w:val="00FD74FA"/>
    <w:rsid w:val="00FE407E"/>
    <w:rsid w:val="00FE43BD"/>
    <w:rsid w:val="00FE6C87"/>
    <w:rsid w:val="00FE6CB1"/>
    <w:rsid w:val="00FF2BA3"/>
    <w:rsid w:val="00FF4972"/>
    <w:rsid w:val="00FF5165"/>
    <w:rsid w:val="00FF553C"/>
    <w:rsid w:val="00FF7458"/>
    <w:rsid w:val="00FF7BEA"/>
    <w:rsid w:val="01208A1F"/>
    <w:rsid w:val="0160DAA5"/>
    <w:rsid w:val="059B3E84"/>
    <w:rsid w:val="0BB648DF"/>
    <w:rsid w:val="0C597E03"/>
    <w:rsid w:val="1001E08A"/>
    <w:rsid w:val="12DEA545"/>
    <w:rsid w:val="15742D72"/>
    <w:rsid w:val="16394D65"/>
    <w:rsid w:val="17A7C6E4"/>
    <w:rsid w:val="18204DDB"/>
    <w:rsid w:val="1A20E91B"/>
    <w:rsid w:val="1A7B4285"/>
    <w:rsid w:val="1B50F74D"/>
    <w:rsid w:val="1BAD76E3"/>
    <w:rsid w:val="2053FAE4"/>
    <w:rsid w:val="20580902"/>
    <w:rsid w:val="2A3EA529"/>
    <w:rsid w:val="2AEA486D"/>
    <w:rsid w:val="2B691219"/>
    <w:rsid w:val="2E966652"/>
    <w:rsid w:val="35F20578"/>
    <w:rsid w:val="3ED37E7E"/>
    <w:rsid w:val="419DCB5F"/>
    <w:rsid w:val="42B9B8AA"/>
    <w:rsid w:val="45E950CA"/>
    <w:rsid w:val="45F1750C"/>
    <w:rsid w:val="47EECD0A"/>
    <w:rsid w:val="48BDE185"/>
    <w:rsid w:val="4EB2AC5A"/>
    <w:rsid w:val="4EC1878C"/>
    <w:rsid w:val="5413783C"/>
    <w:rsid w:val="584EFF3F"/>
    <w:rsid w:val="5CB34279"/>
    <w:rsid w:val="600745B8"/>
    <w:rsid w:val="613A0436"/>
    <w:rsid w:val="631A850B"/>
    <w:rsid w:val="68780AFD"/>
    <w:rsid w:val="6913DFEB"/>
    <w:rsid w:val="699281EB"/>
    <w:rsid w:val="69AA8438"/>
    <w:rsid w:val="6B29C5CD"/>
    <w:rsid w:val="6E4A3DA3"/>
    <w:rsid w:val="7052155E"/>
    <w:rsid w:val="71070785"/>
    <w:rsid w:val="72568BE4"/>
    <w:rsid w:val="72BB5795"/>
    <w:rsid w:val="780349EE"/>
    <w:rsid w:val="7BA1ACBE"/>
    <w:rsid w:val="7E8D017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colormru v:ext="edit" colors="#ddd,#f8f8f8,#eaeaea"/>
    </o:shapedefaults>
    <o:shapelayout v:ext="edit">
      <o:idmap v:ext="edit" data="2"/>
    </o:shapelayout>
  </w:shapeDefaults>
  <w:decimalSymbol w:val=","/>
  <w:listSeparator w:val=";"/>
  <w14:docId w14:val="6377D007"/>
  <w15:docId w15:val="{055FCD95-5534-45AE-8E8E-6465AA90C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700FD"/>
    <w:rPr>
      <w:sz w:val="24"/>
      <w:szCs w:val="24"/>
    </w:rPr>
  </w:style>
  <w:style w:type="paragraph" w:styleId="Ttulo1">
    <w:name w:val="heading 1"/>
    <w:aliases w:val="Title 1 + Justificado,Title 1"/>
    <w:basedOn w:val="Normal"/>
    <w:next w:val="Normativo"/>
    <w:link w:val="Ttulo1Char"/>
    <w:qFormat/>
    <w:rsid w:val="003700FD"/>
    <w:pPr>
      <w:keepNext/>
      <w:spacing w:before="120" w:after="80"/>
      <w:outlineLvl w:val="0"/>
    </w:pPr>
    <w:rPr>
      <w:rFonts w:ascii="Arial" w:hAnsi="Arial" w:cs="Arial"/>
      <w:b/>
      <w:bCs/>
      <w:kern w:val="32"/>
      <w:sz w:val="22"/>
      <w:szCs w:val="32"/>
      <w:u w:val="single"/>
    </w:rPr>
  </w:style>
  <w:style w:type="paragraph" w:styleId="Ttulo2">
    <w:name w:val="heading 2"/>
    <w:basedOn w:val="Normal"/>
    <w:next w:val="Normal"/>
    <w:qFormat/>
    <w:rsid w:val="003700FD"/>
    <w:pPr>
      <w:keepNext/>
      <w:outlineLvl w:val="1"/>
    </w:pPr>
    <w:rPr>
      <w:rFonts w:ascii="Arial" w:hAnsi="Arial"/>
      <w:color w:val="DDDDDD"/>
      <w:sz w:val="96"/>
    </w:rPr>
  </w:style>
  <w:style w:type="paragraph" w:styleId="Ttulo3">
    <w:name w:val="heading 3"/>
    <w:basedOn w:val="Normal"/>
    <w:next w:val="Normal"/>
    <w:qFormat/>
    <w:rsid w:val="003700FD"/>
    <w:pPr>
      <w:keepNext/>
      <w:framePr w:w="7740" w:h="1260" w:hSpace="180" w:wrap="around" w:vAnchor="text" w:hAnchor="page" w:x="2484" w:y="-8052" w:anchorLock="1"/>
      <w:shd w:val="solid" w:color="FFFFFF" w:fill="FFFFFF"/>
      <w:outlineLvl w:val="2"/>
    </w:pPr>
    <w:rPr>
      <w:rFonts w:ascii="Arial" w:hAnsi="Arial"/>
      <w:color w:val="DDDDDD"/>
      <w:sz w:val="96"/>
    </w:rPr>
  </w:style>
  <w:style w:type="paragraph" w:styleId="Ttulo4">
    <w:name w:val="heading 4"/>
    <w:basedOn w:val="Normal"/>
    <w:next w:val="Normal"/>
    <w:qFormat/>
    <w:rsid w:val="003700FD"/>
    <w:pPr>
      <w:keepNext/>
      <w:jc w:val="center"/>
      <w:outlineLvl w:val="3"/>
    </w:pPr>
    <w:rPr>
      <w:rFonts w:ascii="Arial" w:hAnsi="Arial" w:cs="Arial"/>
      <w:b/>
      <w:bCs/>
      <w:sz w:val="36"/>
    </w:rPr>
  </w:style>
  <w:style w:type="paragraph" w:styleId="Ttulo5">
    <w:name w:val="heading 5"/>
    <w:basedOn w:val="Normal"/>
    <w:next w:val="Normal"/>
    <w:qFormat/>
    <w:rsid w:val="003700FD"/>
    <w:pPr>
      <w:keepNext/>
      <w:numPr>
        <w:ilvl w:val="4"/>
        <w:numId w:val="1"/>
      </w:numPr>
      <w:jc w:val="center"/>
      <w:outlineLvl w:val="4"/>
    </w:pPr>
    <w:rPr>
      <w:rFonts w:ascii="Arial" w:hAnsi="Arial" w:cs="Arial"/>
      <w:b/>
      <w:bCs/>
    </w:rPr>
  </w:style>
  <w:style w:type="paragraph" w:styleId="Ttulo6">
    <w:name w:val="heading 6"/>
    <w:basedOn w:val="Normal"/>
    <w:next w:val="Normal"/>
    <w:qFormat/>
    <w:rsid w:val="003700FD"/>
    <w:pPr>
      <w:numPr>
        <w:ilvl w:val="5"/>
        <w:numId w:val="1"/>
      </w:numPr>
      <w:spacing w:before="240" w:after="60"/>
      <w:outlineLvl w:val="5"/>
    </w:pPr>
    <w:rPr>
      <w:b/>
      <w:bCs/>
      <w:sz w:val="22"/>
      <w:szCs w:val="22"/>
    </w:rPr>
  </w:style>
  <w:style w:type="paragraph" w:styleId="Ttulo7">
    <w:name w:val="heading 7"/>
    <w:basedOn w:val="Normal"/>
    <w:next w:val="Normal"/>
    <w:qFormat/>
    <w:rsid w:val="003700FD"/>
    <w:pPr>
      <w:numPr>
        <w:ilvl w:val="6"/>
        <w:numId w:val="1"/>
      </w:numPr>
      <w:spacing w:before="240" w:after="60"/>
      <w:outlineLvl w:val="6"/>
    </w:pPr>
  </w:style>
  <w:style w:type="paragraph" w:styleId="Ttulo8">
    <w:name w:val="heading 8"/>
    <w:basedOn w:val="Normal"/>
    <w:next w:val="Normal"/>
    <w:qFormat/>
    <w:rsid w:val="003700FD"/>
    <w:pPr>
      <w:numPr>
        <w:ilvl w:val="7"/>
        <w:numId w:val="1"/>
      </w:numPr>
      <w:spacing w:before="240" w:after="60"/>
      <w:outlineLvl w:val="7"/>
    </w:pPr>
    <w:rPr>
      <w:i/>
      <w:iCs/>
    </w:rPr>
  </w:style>
  <w:style w:type="paragraph" w:styleId="Ttulo9">
    <w:name w:val="heading 9"/>
    <w:basedOn w:val="Normal"/>
    <w:next w:val="Normal"/>
    <w:qFormat/>
    <w:rsid w:val="003700FD"/>
    <w:pPr>
      <w:numPr>
        <w:ilvl w:val="8"/>
        <w:numId w:val="1"/>
      </w:num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abela">
    <w:name w:val="Tabela"/>
    <w:basedOn w:val="Normal"/>
    <w:rsid w:val="003700FD"/>
    <w:pPr>
      <w:jc w:val="center"/>
    </w:pPr>
    <w:rPr>
      <w:rFonts w:ascii="Arial" w:hAnsi="Arial" w:cs="Arial"/>
      <w:sz w:val="20"/>
    </w:rPr>
  </w:style>
  <w:style w:type="paragraph" w:styleId="Rodap">
    <w:name w:val="footer"/>
    <w:basedOn w:val="Normal"/>
    <w:link w:val="RodapChar"/>
    <w:uiPriority w:val="99"/>
    <w:rsid w:val="003700FD"/>
    <w:pPr>
      <w:tabs>
        <w:tab w:val="center" w:pos="4419"/>
        <w:tab w:val="right" w:pos="8838"/>
      </w:tabs>
    </w:pPr>
    <w:rPr>
      <w:rFonts w:ascii="Arial" w:hAnsi="Arial"/>
      <w:sz w:val="16"/>
    </w:rPr>
  </w:style>
  <w:style w:type="character" w:styleId="Nmerodepgina">
    <w:name w:val="page number"/>
    <w:basedOn w:val="Fontepargpadro"/>
    <w:rsid w:val="003700FD"/>
    <w:rPr>
      <w:rFonts w:ascii="Arial" w:hAnsi="Arial"/>
      <w:sz w:val="20"/>
    </w:rPr>
  </w:style>
  <w:style w:type="character" w:styleId="Hyperlink">
    <w:name w:val="Hyperlink"/>
    <w:basedOn w:val="Fontepargpadro"/>
    <w:rsid w:val="003700FD"/>
    <w:rPr>
      <w:rFonts w:ascii="Arial" w:hAnsi="Arial"/>
      <w:color w:val="0000FF"/>
      <w:sz w:val="20"/>
      <w:u w:val="single"/>
    </w:rPr>
  </w:style>
  <w:style w:type="character" w:styleId="Refdecomentrio">
    <w:name w:val="annotation reference"/>
    <w:basedOn w:val="Fontepargpadro"/>
    <w:semiHidden/>
    <w:rsid w:val="003700FD"/>
    <w:rPr>
      <w:sz w:val="16"/>
      <w:szCs w:val="16"/>
    </w:rPr>
  </w:style>
  <w:style w:type="paragraph" w:styleId="Textodecomentrio">
    <w:name w:val="annotation text"/>
    <w:basedOn w:val="Normal"/>
    <w:link w:val="TextodecomentrioChar"/>
    <w:semiHidden/>
    <w:rsid w:val="003700FD"/>
    <w:rPr>
      <w:rFonts w:ascii="Arial" w:hAnsi="Arial"/>
      <w:sz w:val="18"/>
      <w:szCs w:val="20"/>
    </w:rPr>
  </w:style>
  <w:style w:type="paragraph" w:styleId="Textodenotaderodap">
    <w:name w:val="footnote text"/>
    <w:basedOn w:val="Normal"/>
    <w:link w:val="TextodenotaderodapChar"/>
    <w:semiHidden/>
    <w:rsid w:val="003700FD"/>
    <w:rPr>
      <w:rFonts w:ascii="Arial" w:hAnsi="Arial"/>
      <w:sz w:val="16"/>
      <w:szCs w:val="20"/>
    </w:rPr>
  </w:style>
  <w:style w:type="character" w:styleId="Refdenotaderodap">
    <w:name w:val="footnote reference"/>
    <w:basedOn w:val="Fontepargpadro"/>
    <w:semiHidden/>
    <w:rsid w:val="003700FD"/>
    <w:rPr>
      <w:rFonts w:ascii="Arial" w:hAnsi="Arial"/>
      <w:sz w:val="20"/>
      <w:vertAlign w:val="superscript"/>
    </w:rPr>
  </w:style>
  <w:style w:type="paragraph" w:customStyle="1" w:styleId="Normativo2">
    <w:name w:val="Normativo 2"/>
    <w:basedOn w:val="Normativo"/>
    <w:rsid w:val="003700FD"/>
    <w:pPr>
      <w:tabs>
        <w:tab w:val="clear" w:pos="181"/>
        <w:tab w:val="num" w:pos="1920"/>
      </w:tabs>
    </w:pPr>
  </w:style>
  <w:style w:type="paragraph" w:customStyle="1" w:styleId="Normativo">
    <w:name w:val="Normativo"/>
    <w:link w:val="NormativoChar"/>
    <w:uiPriority w:val="99"/>
    <w:rsid w:val="003700FD"/>
    <w:pPr>
      <w:tabs>
        <w:tab w:val="left" w:pos="181"/>
      </w:tabs>
    </w:pPr>
    <w:rPr>
      <w:rFonts w:ascii="Arial" w:hAnsi="Arial"/>
    </w:rPr>
  </w:style>
  <w:style w:type="paragraph" w:customStyle="1" w:styleId="Normativo3">
    <w:name w:val="Normativo 3"/>
    <w:basedOn w:val="Normativo"/>
    <w:rsid w:val="003700FD"/>
    <w:pPr>
      <w:tabs>
        <w:tab w:val="clear" w:pos="181"/>
      </w:tabs>
    </w:pPr>
  </w:style>
  <w:style w:type="paragraph" w:customStyle="1" w:styleId="Normativo4">
    <w:name w:val="Normativo 4"/>
    <w:basedOn w:val="Normativo3"/>
    <w:rsid w:val="003700FD"/>
    <w:pPr>
      <w:numPr>
        <w:ilvl w:val="3"/>
        <w:numId w:val="2"/>
      </w:numPr>
      <w:tabs>
        <w:tab w:val="left" w:pos="900"/>
      </w:tabs>
    </w:pPr>
  </w:style>
  <w:style w:type="paragraph" w:customStyle="1" w:styleId="Figura">
    <w:name w:val="Figura"/>
    <w:basedOn w:val="Normal"/>
    <w:rsid w:val="003700FD"/>
    <w:pPr>
      <w:spacing w:before="120"/>
      <w:jc w:val="center"/>
    </w:pPr>
    <w:rPr>
      <w:rFonts w:ascii="Arial" w:hAnsi="Arial" w:cs="Arial"/>
      <w:sz w:val="20"/>
    </w:rPr>
  </w:style>
  <w:style w:type="paragraph" w:styleId="Cabealho">
    <w:name w:val="header"/>
    <w:basedOn w:val="Normal"/>
    <w:rsid w:val="003700FD"/>
    <w:pPr>
      <w:tabs>
        <w:tab w:val="center" w:pos="4419"/>
        <w:tab w:val="right" w:pos="8838"/>
      </w:tabs>
    </w:pPr>
  </w:style>
  <w:style w:type="character" w:styleId="HiperlinkVisitado">
    <w:name w:val="FollowedHyperlink"/>
    <w:basedOn w:val="Fontepargpadro"/>
    <w:rsid w:val="003700FD"/>
    <w:rPr>
      <w:color w:val="800080"/>
      <w:u w:val="single"/>
    </w:rPr>
  </w:style>
  <w:style w:type="paragraph" w:customStyle="1" w:styleId="TabelaInicial">
    <w:name w:val="Tabela Inicial"/>
    <w:basedOn w:val="Tabela"/>
    <w:rsid w:val="003700FD"/>
    <w:pPr>
      <w:jc w:val="left"/>
    </w:pPr>
    <w:rPr>
      <w:b/>
      <w:bCs/>
    </w:rPr>
  </w:style>
  <w:style w:type="paragraph" w:styleId="Textodebalo">
    <w:name w:val="Balloon Text"/>
    <w:basedOn w:val="Normal"/>
    <w:link w:val="TextodebaloChar"/>
    <w:rsid w:val="00A83605"/>
    <w:rPr>
      <w:rFonts w:ascii="Tahoma" w:hAnsi="Tahoma" w:cs="Tahoma"/>
      <w:sz w:val="16"/>
      <w:szCs w:val="16"/>
    </w:rPr>
  </w:style>
  <w:style w:type="character" w:customStyle="1" w:styleId="TextodebaloChar">
    <w:name w:val="Texto de balão Char"/>
    <w:basedOn w:val="Fontepargpadro"/>
    <w:link w:val="Textodebalo"/>
    <w:rsid w:val="00A83605"/>
    <w:rPr>
      <w:rFonts w:ascii="Tahoma" w:hAnsi="Tahoma" w:cs="Tahoma"/>
      <w:sz w:val="16"/>
      <w:szCs w:val="16"/>
    </w:rPr>
  </w:style>
  <w:style w:type="paragraph" w:styleId="PargrafodaLista">
    <w:name w:val="List Paragraph"/>
    <w:basedOn w:val="Normal"/>
    <w:uiPriority w:val="34"/>
    <w:qFormat/>
    <w:rsid w:val="00A83605"/>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B41A74"/>
    <w:pPr>
      <w:autoSpaceDE w:val="0"/>
      <w:autoSpaceDN w:val="0"/>
      <w:adjustRightInd w:val="0"/>
    </w:pPr>
    <w:rPr>
      <w:rFonts w:ascii="Arial" w:hAnsi="Arial" w:cs="Arial"/>
      <w:color w:val="000000"/>
      <w:sz w:val="24"/>
      <w:szCs w:val="24"/>
    </w:rPr>
  </w:style>
  <w:style w:type="character" w:customStyle="1" w:styleId="apple-converted-space">
    <w:name w:val="apple-converted-space"/>
    <w:basedOn w:val="Fontepargpadro"/>
    <w:rsid w:val="003C05C0"/>
  </w:style>
  <w:style w:type="paragraph" w:styleId="NormalWeb">
    <w:name w:val="Normal (Web)"/>
    <w:basedOn w:val="Normal"/>
    <w:uiPriority w:val="99"/>
    <w:unhideWhenUsed/>
    <w:rsid w:val="002F6A7D"/>
    <w:pPr>
      <w:spacing w:before="100" w:beforeAutospacing="1" w:after="100" w:afterAutospacing="1"/>
    </w:pPr>
  </w:style>
  <w:style w:type="table" w:styleId="Tabelacomgrade">
    <w:name w:val="Table Grid"/>
    <w:basedOn w:val="Tabelanormal"/>
    <w:uiPriority w:val="59"/>
    <w:rsid w:val="00D034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aliases w:val="Title 1 + Justificado Char,Title 1 Char"/>
    <w:basedOn w:val="Fontepargpadro"/>
    <w:link w:val="Ttulo1"/>
    <w:locked/>
    <w:rsid w:val="001A43C2"/>
    <w:rPr>
      <w:rFonts w:ascii="Arial" w:hAnsi="Arial" w:cs="Arial"/>
      <w:b/>
      <w:bCs/>
      <w:kern w:val="32"/>
      <w:sz w:val="22"/>
      <w:szCs w:val="32"/>
      <w:u w:val="single"/>
    </w:rPr>
  </w:style>
  <w:style w:type="character" w:customStyle="1" w:styleId="RodapChar">
    <w:name w:val="Rodapé Char"/>
    <w:basedOn w:val="Fontepargpadro"/>
    <w:link w:val="Rodap"/>
    <w:uiPriority w:val="99"/>
    <w:locked/>
    <w:rsid w:val="001A43C2"/>
    <w:rPr>
      <w:rFonts w:ascii="Arial" w:hAnsi="Arial"/>
      <w:sz w:val="16"/>
      <w:szCs w:val="24"/>
    </w:rPr>
  </w:style>
  <w:style w:type="paragraph" w:styleId="SemEspaamento">
    <w:name w:val="No Spacing"/>
    <w:uiPriority w:val="1"/>
    <w:qFormat/>
    <w:rsid w:val="005D2757"/>
    <w:rPr>
      <w:rFonts w:ascii="Calibri" w:eastAsia="Calibri" w:hAnsi="Calibri"/>
      <w:sz w:val="22"/>
      <w:szCs w:val="22"/>
      <w:lang w:eastAsia="en-US"/>
    </w:rPr>
  </w:style>
  <w:style w:type="character" w:customStyle="1" w:styleId="NormativoChar">
    <w:name w:val="Normativo Char"/>
    <w:link w:val="Normativo"/>
    <w:uiPriority w:val="99"/>
    <w:locked/>
    <w:rsid w:val="00AF7A17"/>
    <w:rPr>
      <w:rFonts w:ascii="Arial" w:hAnsi="Arial"/>
    </w:rPr>
  </w:style>
  <w:style w:type="paragraph" w:customStyle="1" w:styleId="Bullet">
    <w:name w:val="Bullet"/>
    <w:basedOn w:val="Normal"/>
    <w:rsid w:val="009B7F5F"/>
    <w:pPr>
      <w:tabs>
        <w:tab w:val="num" w:pos="360"/>
      </w:tabs>
      <w:ind w:left="357" w:hanging="357"/>
    </w:pPr>
    <w:rPr>
      <w:rFonts w:ascii="Arial" w:hAnsi="Arial" w:cs="Arial"/>
      <w:sz w:val="20"/>
    </w:rPr>
  </w:style>
  <w:style w:type="paragraph" w:customStyle="1" w:styleId="Normativo-texto">
    <w:name w:val="Normativo - texto"/>
    <w:basedOn w:val="Normal"/>
    <w:qFormat/>
    <w:rsid w:val="00916156"/>
    <w:pPr>
      <w:spacing w:before="80" w:after="120" w:line="360" w:lineRule="auto"/>
      <w:ind w:firstLine="397"/>
      <w:jc w:val="both"/>
    </w:pPr>
    <w:rPr>
      <w:rFonts w:ascii="Arial" w:hAnsi="Arial"/>
      <w:sz w:val="20"/>
    </w:rPr>
  </w:style>
  <w:style w:type="character" w:customStyle="1" w:styleId="TextodenotaderodapChar">
    <w:name w:val="Texto de nota de rodapé Char"/>
    <w:basedOn w:val="Fontepargpadro"/>
    <w:link w:val="Textodenotaderodap"/>
    <w:semiHidden/>
    <w:rsid w:val="00A17F76"/>
    <w:rPr>
      <w:rFonts w:ascii="Arial" w:hAnsi="Arial"/>
      <w:sz w:val="16"/>
    </w:rPr>
  </w:style>
  <w:style w:type="paragraph" w:styleId="Reviso">
    <w:name w:val="Revision"/>
    <w:hidden/>
    <w:uiPriority w:val="99"/>
    <w:semiHidden/>
    <w:rsid w:val="001A109A"/>
    <w:rPr>
      <w:sz w:val="24"/>
      <w:szCs w:val="24"/>
    </w:rPr>
  </w:style>
  <w:style w:type="paragraph" w:styleId="Assuntodocomentrio">
    <w:name w:val="annotation subject"/>
    <w:basedOn w:val="Textodecomentrio"/>
    <w:next w:val="Textodecomentrio"/>
    <w:link w:val="AssuntodocomentrioChar"/>
    <w:rsid w:val="0000232D"/>
    <w:rPr>
      <w:rFonts w:ascii="Times New Roman" w:hAnsi="Times New Roman"/>
      <w:b/>
      <w:bCs/>
      <w:sz w:val="20"/>
    </w:rPr>
  </w:style>
  <w:style w:type="character" w:customStyle="1" w:styleId="TextodecomentrioChar">
    <w:name w:val="Texto de comentário Char"/>
    <w:basedOn w:val="Fontepargpadro"/>
    <w:link w:val="Textodecomentrio"/>
    <w:semiHidden/>
    <w:rsid w:val="0000232D"/>
    <w:rPr>
      <w:rFonts w:ascii="Arial" w:hAnsi="Arial"/>
      <w:sz w:val="18"/>
    </w:rPr>
  </w:style>
  <w:style w:type="character" w:customStyle="1" w:styleId="AssuntodocomentrioChar">
    <w:name w:val="Assunto do comentário Char"/>
    <w:basedOn w:val="TextodecomentrioChar"/>
    <w:link w:val="Assuntodocomentrio"/>
    <w:rsid w:val="0000232D"/>
    <w:rPr>
      <w:rFonts w:ascii="Arial" w:hAnsi="Arial"/>
      <w:b/>
      <w:bCs/>
      <w:sz w:val="18"/>
    </w:rPr>
  </w:style>
  <w:style w:type="paragraph" w:customStyle="1" w:styleId="Normativoquaternrio">
    <w:name w:val="Normativo quaternário"/>
    <w:basedOn w:val="Normal"/>
    <w:qFormat/>
    <w:rsid w:val="00776C92"/>
    <w:pPr>
      <w:numPr>
        <w:numId w:val="3"/>
      </w:numPr>
      <w:spacing w:after="200" w:line="276" w:lineRule="auto"/>
      <w:jc w:val="both"/>
    </w:pPr>
    <w:rPr>
      <w:rFonts w:ascii="Arial" w:hAnsi="Arial" w:cs="Arial"/>
      <w:sz w:val="20"/>
      <w:szCs w:val="20"/>
    </w:rPr>
  </w:style>
  <w:style w:type="character" w:customStyle="1" w:styleId="st1">
    <w:name w:val="st1"/>
    <w:basedOn w:val="Fontepargpadro"/>
    <w:rsid w:val="008A5CD9"/>
  </w:style>
  <w:style w:type="paragraph" w:styleId="Corpodetexto">
    <w:name w:val="Body Text"/>
    <w:basedOn w:val="Normal"/>
    <w:link w:val="CorpodetextoChar"/>
    <w:rsid w:val="00632F73"/>
    <w:pPr>
      <w:jc w:val="both"/>
    </w:pPr>
    <w:rPr>
      <w:rFonts w:ascii="Arial" w:hAnsi="Arial"/>
      <w:sz w:val="22"/>
    </w:rPr>
  </w:style>
  <w:style w:type="character" w:customStyle="1" w:styleId="CorpodetextoChar">
    <w:name w:val="Corpo de texto Char"/>
    <w:basedOn w:val="Fontepargpadro"/>
    <w:link w:val="Corpodetexto"/>
    <w:rsid w:val="00632F73"/>
    <w:rPr>
      <w:rFonts w:ascii="Arial" w:hAnsi="Arial"/>
      <w:sz w:val="22"/>
      <w:szCs w:val="24"/>
    </w:rPr>
  </w:style>
  <w:style w:type="character" w:customStyle="1" w:styleId="ui-provider">
    <w:name w:val="ui-provider"/>
    <w:basedOn w:val="Fontepargpadro"/>
    <w:rsid w:val="00FE6CB1"/>
  </w:style>
  <w:style w:type="paragraph" w:customStyle="1" w:styleId="ui-chatitem">
    <w:name w:val="ui-chat__item"/>
    <w:basedOn w:val="Normal"/>
    <w:rsid w:val="00FE6CB1"/>
    <w:pPr>
      <w:spacing w:before="100" w:beforeAutospacing="1" w:after="100" w:afterAutospacing="1"/>
    </w:pPr>
  </w:style>
  <w:style w:type="character" w:customStyle="1" w:styleId="fui-primitive">
    <w:name w:val="fui-primitive"/>
    <w:basedOn w:val="Fontepargpadro"/>
    <w:rsid w:val="00FE6CB1"/>
  </w:style>
  <w:style w:type="character" w:customStyle="1" w:styleId="ui-chatmessagecontent">
    <w:name w:val="ui-chat__messagecontent"/>
    <w:basedOn w:val="Fontepargpadro"/>
    <w:rsid w:val="00FE6CB1"/>
  </w:style>
  <w:style w:type="character" w:styleId="Forte">
    <w:name w:val="Strong"/>
    <w:basedOn w:val="Fontepargpadro"/>
    <w:uiPriority w:val="22"/>
    <w:qFormat/>
    <w:rsid w:val="00FE6CB1"/>
    <w:rPr>
      <w:b/>
      <w:bCs/>
    </w:rPr>
  </w:style>
  <w:style w:type="character" w:customStyle="1" w:styleId="ui-chatmessageheader">
    <w:name w:val="ui-chat__messageheader"/>
    <w:basedOn w:val="Fontepargpadro"/>
    <w:rsid w:val="00FE6CB1"/>
  </w:style>
  <w:style w:type="character" w:customStyle="1" w:styleId="fui-styledtext">
    <w:name w:val="fui-styledtext"/>
    <w:basedOn w:val="Fontepargpadro"/>
    <w:rsid w:val="00FE6CB1"/>
  </w:style>
  <w:style w:type="character" w:styleId="TextodoEspaoReservado">
    <w:name w:val="Placeholder Text"/>
    <w:basedOn w:val="Fontepargpadro"/>
    <w:uiPriority w:val="99"/>
    <w:semiHidden/>
    <w:rsid w:val="00A06A8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0069">
      <w:bodyDiv w:val="1"/>
      <w:marLeft w:val="0"/>
      <w:marRight w:val="0"/>
      <w:marTop w:val="0"/>
      <w:marBottom w:val="0"/>
      <w:divBdr>
        <w:top w:val="none" w:sz="0" w:space="0" w:color="auto"/>
        <w:left w:val="none" w:sz="0" w:space="0" w:color="auto"/>
        <w:bottom w:val="none" w:sz="0" w:space="0" w:color="auto"/>
        <w:right w:val="none" w:sz="0" w:space="0" w:color="auto"/>
      </w:divBdr>
      <w:divsChild>
        <w:div w:id="979698828">
          <w:marLeft w:val="130"/>
          <w:marRight w:val="0"/>
          <w:marTop w:val="120"/>
          <w:marBottom w:val="120"/>
          <w:divBdr>
            <w:top w:val="none" w:sz="0" w:space="0" w:color="auto"/>
            <w:left w:val="none" w:sz="0" w:space="0" w:color="auto"/>
            <w:bottom w:val="none" w:sz="0" w:space="0" w:color="auto"/>
            <w:right w:val="none" w:sz="0" w:space="0" w:color="auto"/>
          </w:divBdr>
        </w:div>
      </w:divsChild>
    </w:div>
    <w:div w:id="25913854">
      <w:bodyDiv w:val="1"/>
      <w:marLeft w:val="0"/>
      <w:marRight w:val="0"/>
      <w:marTop w:val="0"/>
      <w:marBottom w:val="0"/>
      <w:divBdr>
        <w:top w:val="none" w:sz="0" w:space="0" w:color="auto"/>
        <w:left w:val="none" w:sz="0" w:space="0" w:color="auto"/>
        <w:bottom w:val="none" w:sz="0" w:space="0" w:color="auto"/>
        <w:right w:val="none" w:sz="0" w:space="0" w:color="auto"/>
      </w:divBdr>
      <w:divsChild>
        <w:div w:id="1472017598">
          <w:marLeft w:val="0"/>
          <w:marRight w:val="0"/>
          <w:marTop w:val="0"/>
          <w:marBottom w:val="0"/>
          <w:divBdr>
            <w:top w:val="none" w:sz="0" w:space="0" w:color="auto"/>
            <w:left w:val="none" w:sz="0" w:space="0" w:color="auto"/>
            <w:bottom w:val="none" w:sz="0" w:space="0" w:color="auto"/>
            <w:right w:val="none" w:sz="0" w:space="0" w:color="auto"/>
          </w:divBdr>
          <w:divsChild>
            <w:div w:id="1047951030">
              <w:marLeft w:val="0"/>
              <w:marRight w:val="0"/>
              <w:marTop w:val="0"/>
              <w:marBottom w:val="0"/>
              <w:divBdr>
                <w:top w:val="none" w:sz="0" w:space="0" w:color="auto"/>
                <w:left w:val="none" w:sz="0" w:space="0" w:color="auto"/>
                <w:bottom w:val="none" w:sz="0" w:space="0" w:color="auto"/>
                <w:right w:val="none" w:sz="0" w:space="0" w:color="auto"/>
              </w:divBdr>
              <w:divsChild>
                <w:div w:id="735275007">
                  <w:marLeft w:val="0"/>
                  <w:marRight w:val="0"/>
                  <w:marTop w:val="0"/>
                  <w:marBottom w:val="0"/>
                  <w:divBdr>
                    <w:top w:val="none" w:sz="0" w:space="0" w:color="auto"/>
                    <w:left w:val="none" w:sz="0" w:space="0" w:color="auto"/>
                    <w:bottom w:val="none" w:sz="0" w:space="0" w:color="auto"/>
                    <w:right w:val="none" w:sz="0" w:space="0" w:color="auto"/>
                  </w:divBdr>
                  <w:divsChild>
                    <w:div w:id="325324078">
                      <w:marLeft w:val="0"/>
                      <w:marRight w:val="0"/>
                      <w:marTop w:val="0"/>
                      <w:marBottom w:val="0"/>
                      <w:divBdr>
                        <w:top w:val="none" w:sz="0" w:space="0" w:color="auto"/>
                        <w:left w:val="none" w:sz="0" w:space="0" w:color="auto"/>
                        <w:bottom w:val="none" w:sz="0" w:space="0" w:color="auto"/>
                        <w:right w:val="none" w:sz="0" w:space="0" w:color="auto"/>
                      </w:divBdr>
                      <w:divsChild>
                        <w:div w:id="1983344521">
                          <w:marLeft w:val="450"/>
                          <w:marRight w:val="0"/>
                          <w:marTop w:val="450"/>
                          <w:marBottom w:val="0"/>
                          <w:divBdr>
                            <w:top w:val="none" w:sz="0" w:space="0" w:color="auto"/>
                            <w:left w:val="none" w:sz="0" w:space="0" w:color="auto"/>
                            <w:bottom w:val="none" w:sz="0" w:space="0" w:color="auto"/>
                            <w:right w:val="none" w:sz="0" w:space="0" w:color="auto"/>
                          </w:divBdr>
                          <w:divsChild>
                            <w:div w:id="1963461509">
                              <w:marLeft w:val="0"/>
                              <w:marRight w:val="0"/>
                              <w:marTop w:val="0"/>
                              <w:marBottom w:val="0"/>
                              <w:divBdr>
                                <w:top w:val="none" w:sz="0" w:space="0" w:color="auto"/>
                                <w:left w:val="none" w:sz="0" w:space="0" w:color="auto"/>
                                <w:bottom w:val="none" w:sz="0" w:space="0" w:color="auto"/>
                                <w:right w:val="none" w:sz="0" w:space="0" w:color="auto"/>
                              </w:divBdr>
                              <w:divsChild>
                                <w:div w:id="1415128343">
                                  <w:marLeft w:val="0"/>
                                  <w:marRight w:val="0"/>
                                  <w:marTop w:val="0"/>
                                  <w:marBottom w:val="0"/>
                                  <w:divBdr>
                                    <w:top w:val="none" w:sz="0" w:space="0" w:color="auto"/>
                                    <w:left w:val="none" w:sz="0" w:space="0" w:color="auto"/>
                                    <w:bottom w:val="none" w:sz="0" w:space="0" w:color="auto"/>
                                    <w:right w:val="none" w:sz="0" w:space="0" w:color="auto"/>
                                  </w:divBdr>
                                  <w:divsChild>
                                    <w:div w:id="1226070448">
                                      <w:marLeft w:val="0"/>
                                      <w:marRight w:val="0"/>
                                      <w:marTop w:val="0"/>
                                      <w:marBottom w:val="0"/>
                                      <w:divBdr>
                                        <w:top w:val="none" w:sz="0" w:space="0" w:color="auto"/>
                                        <w:left w:val="none" w:sz="0" w:space="0" w:color="auto"/>
                                        <w:bottom w:val="none" w:sz="0" w:space="0" w:color="auto"/>
                                        <w:right w:val="none" w:sz="0" w:space="0" w:color="auto"/>
                                      </w:divBdr>
                                      <w:divsChild>
                                        <w:div w:id="865212666">
                                          <w:marLeft w:val="0"/>
                                          <w:marRight w:val="0"/>
                                          <w:marTop w:val="150"/>
                                          <w:marBottom w:val="0"/>
                                          <w:divBdr>
                                            <w:top w:val="none" w:sz="0" w:space="0" w:color="auto"/>
                                            <w:left w:val="none" w:sz="0" w:space="0" w:color="auto"/>
                                            <w:bottom w:val="none" w:sz="0" w:space="0" w:color="auto"/>
                                            <w:right w:val="none" w:sz="0" w:space="0" w:color="auto"/>
                                          </w:divBdr>
                                          <w:divsChild>
                                            <w:div w:id="2129470067">
                                              <w:marLeft w:val="0"/>
                                              <w:marRight w:val="0"/>
                                              <w:marTop w:val="0"/>
                                              <w:marBottom w:val="0"/>
                                              <w:divBdr>
                                                <w:top w:val="none" w:sz="0" w:space="0" w:color="auto"/>
                                                <w:left w:val="none" w:sz="0" w:space="0" w:color="auto"/>
                                                <w:bottom w:val="none" w:sz="0" w:space="0" w:color="auto"/>
                                                <w:right w:val="none" w:sz="0" w:space="0" w:color="auto"/>
                                              </w:divBdr>
                                              <w:divsChild>
                                                <w:div w:id="700320235">
                                                  <w:marLeft w:val="0"/>
                                                  <w:marRight w:val="0"/>
                                                  <w:marTop w:val="0"/>
                                                  <w:marBottom w:val="0"/>
                                                  <w:divBdr>
                                                    <w:top w:val="none" w:sz="0" w:space="0" w:color="auto"/>
                                                    <w:left w:val="none" w:sz="0" w:space="0" w:color="auto"/>
                                                    <w:bottom w:val="none" w:sz="0" w:space="0" w:color="auto"/>
                                                    <w:right w:val="none" w:sz="0" w:space="0" w:color="auto"/>
                                                  </w:divBdr>
                                                  <w:divsChild>
                                                    <w:div w:id="1663313096">
                                                      <w:marLeft w:val="0"/>
                                                      <w:marRight w:val="0"/>
                                                      <w:marTop w:val="0"/>
                                                      <w:marBottom w:val="0"/>
                                                      <w:divBdr>
                                                        <w:top w:val="none" w:sz="0" w:space="0" w:color="auto"/>
                                                        <w:left w:val="none" w:sz="0" w:space="0" w:color="auto"/>
                                                        <w:bottom w:val="none" w:sz="0" w:space="0" w:color="auto"/>
                                                        <w:right w:val="none" w:sz="0" w:space="0" w:color="auto"/>
                                                      </w:divBdr>
                                                      <w:divsChild>
                                                        <w:div w:id="642780827">
                                                          <w:marLeft w:val="0"/>
                                                          <w:marRight w:val="0"/>
                                                          <w:marTop w:val="0"/>
                                                          <w:marBottom w:val="0"/>
                                                          <w:divBdr>
                                                            <w:top w:val="none" w:sz="0" w:space="0" w:color="auto"/>
                                                            <w:left w:val="none" w:sz="0" w:space="0" w:color="auto"/>
                                                            <w:bottom w:val="none" w:sz="0" w:space="0" w:color="auto"/>
                                                            <w:right w:val="none" w:sz="0" w:space="0" w:color="auto"/>
                                                          </w:divBdr>
                                                          <w:divsChild>
                                                            <w:div w:id="1743671729">
                                                              <w:marLeft w:val="0"/>
                                                              <w:marRight w:val="0"/>
                                                              <w:marTop w:val="0"/>
                                                              <w:marBottom w:val="0"/>
                                                              <w:divBdr>
                                                                <w:top w:val="none" w:sz="0" w:space="0" w:color="auto"/>
                                                                <w:left w:val="none" w:sz="0" w:space="0" w:color="auto"/>
                                                                <w:bottom w:val="none" w:sz="0" w:space="0" w:color="auto"/>
                                                                <w:right w:val="none" w:sz="0" w:space="0" w:color="auto"/>
                                                              </w:divBdr>
                                                              <w:divsChild>
                                                                <w:div w:id="322590318">
                                                                  <w:marLeft w:val="0"/>
                                                                  <w:marRight w:val="0"/>
                                                                  <w:marTop w:val="0"/>
                                                                  <w:marBottom w:val="0"/>
                                                                  <w:divBdr>
                                                                    <w:top w:val="none" w:sz="0" w:space="0" w:color="auto"/>
                                                                    <w:left w:val="none" w:sz="0" w:space="0" w:color="auto"/>
                                                                    <w:bottom w:val="none" w:sz="0" w:space="0" w:color="auto"/>
                                                                    <w:right w:val="none" w:sz="0" w:space="0" w:color="auto"/>
                                                                  </w:divBdr>
                                                                  <w:divsChild>
                                                                    <w:div w:id="1196694173">
                                                                      <w:marLeft w:val="0"/>
                                                                      <w:marRight w:val="0"/>
                                                                      <w:marTop w:val="0"/>
                                                                      <w:marBottom w:val="0"/>
                                                                      <w:divBdr>
                                                                        <w:top w:val="none" w:sz="0" w:space="0" w:color="auto"/>
                                                                        <w:left w:val="none" w:sz="0" w:space="0" w:color="auto"/>
                                                                        <w:bottom w:val="none" w:sz="0" w:space="0" w:color="auto"/>
                                                                        <w:right w:val="none" w:sz="0" w:space="0" w:color="auto"/>
                                                                      </w:divBdr>
                                                                      <w:divsChild>
                                                                        <w:div w:id="384570104">
                                                                          <w:marLeft w:val="0"/>
                                                                          <w:marRight w:val="0"/>
                                                                          <w:marTop w:val="0"/>
                                                                          <w:marBottom w:val="0"/>
                                                                          <w:divBdr>
                                                                            <w:top w:val="none" w:sz="0" w:space="0" w:color="auto"/>
                                                                            <w:left w:val="none" w:sz="0" w:space="0" w:color="auto"/>
                                                                            <w:bottom w:val="none" w:sz="0" w:space="0" w:color="auto"/>
                                                                            <w:right w:val="none" w:sz="0" w:space="0" w:color="auto"/>
                                                                          </w:divBdr>
                                                                          <w:divsChild>
                                                                            <w:div w:id="341398251">
                                                                              <w:marLeft w:val="0"/>
                                                                              <w:marRight w:val="0"/>
                                                                              <w:marTop w:val="0"/>
                                                                              <w:marBottom w:val="0"/>
                                                                              <w:divBdr>
                                                                                <w:top w:val="none" w:sz="0" w:space="0" w:color="auto"/>
                                                                                <w:left w:val="none" w:sz="0" w:space="0" w:color="auto"/>
                                                                                <w:bottom w:val="none" w:sz="0" w:space="0" w:color="auto"/>
                                                                                <w:right w:val="none" w:sz="0" w:space="0" w:color="auto"/>
                                                                              </w:divBdr>
                                                                              <w:divsChild>
                                                                                <w:div w:id="904727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6777265">
      <w:bodyDiv w:val="1"/>
      <w:marLeft w:val="0"/>
      <w:marRight w:val="0"/>
      <w:marTop w:val="0"/>
      <w:marBottom w:val="0"/>
      <w:divBdr>
        <w:top w:val="none" w:sz="0" w:space="0" w:color="auto"/>
        <w:left w:val="none" w:sz="0" w:space="0" w:color="auto"/>
        <w:bottom w:val="none" w:sz="0" w:space="0" w:color="auto"/>
        <w:right w:val="none" w:sz="0" w:space="0" w:color="auto"/>
      </w:divBdr>
    </w:div>
    <w:div w:id="312832968">
      <w:bodyDiv w:val="1"/>
      <w:marLeft w:val="0"/>
      <w:marRight w:val="0"/>
      <w:marTop w:val="0"/>
      <w:marBottom w:val="0"/>
      <w:divBdr>
        <w:top w:val="none" w:sz="0" w:space="0" w:color="auto"/>
        <w:left w:val="none" w:sz="0" w:space="0" w:color="auto"/>
        <w:bottom w:val="none" w:sz="0" w:space="0" w:color="auto"/>
        <w:right w:val="none" w:sz="0" w:space="0" w:color="auto"/>
      </w:divBdr>
      <w:divsChild>
        <w:div w:id="1340892926">
          <w:marLeft w:val="130"/>
          <w:marRight w:val="0"/>
          <w:marTop w:val="60"/>
          <w:marBottom w:val="60"/>
          <w:divBdr>
            <w:top w:val="none" w:sz="0" w:space="0" w:color="auto"/>
            <w:left w:val="none" w:sz="0" w:space="0" w:color="auto"/>
            <w:bottom w:val="none" w:sz="0" w:space="0" w:color="auto"/>
            <w:right w:val="none" w:sz="0" w:space="0" w:color="auto"/>
          </w:divBdr>
        </w:div>
        <w:div w:id="1446073214">
          <w:marLeft w:val="130"/>
          <w:marRight w:val="0"/>
          <w:marTop w:val="60"/>
          <w:marBottom w:val="60"/>
          <w:divBdr>
            <w:top w:val="none" w:sz="0" w:space="0" w:color="auto"/>
            <w:left w:val="none" w:sz="0" w:space="0" w:color="auto"/>
            <w:bottom w:val="none" w:sz="0" w:space="0" w:color="auto"/>
            <w:right w:val="none" w:sz="0" w:space="0" w:color="auto"/>
          </w:divBdr>
        </w:div>
        <w:div w:id="648631244">
          <w:marLeft w:val="130"/>
          <w:marRight w:val="0"/>
          <w:marTop w:val="60"/>
          <w:marBottom w:val="60"/>
          <w:divBdr>
            <w:top w:val="none" w:sz="0" w:space="0" w:color="auto"/>
            <w:left w:val="none" w:sz="0" w:space="0" w:color="auto"/>
            <w:bottom w:val="none" w:sz="0" w:space="0" w:color="auto"/>
            <w:right w:val="none" w:sz="0" w:space="0" w:color="auto"/>
          </w:divBdr>
        </w:div>
        <w:div w:id="1646618169">
          <w:marLeft w:val="130"/>
          <w:marRight w:val="0"/>
          <w:marTop w:val="60"/>
          <w:marBottom w:val="60"/>
          <w:divBdr>
            <w:top w:val="none" w:sz="0" w:space="0" w:color="auto"/>
            <w:left w:val="none" w:sz="0" w:space="0" w:color="auto"/>
            <w:bottom w:val="none" w:sz="0" w:space="0" w:color="auto"/>
            <w:right w:val="none" w:sz="0" w:space="0" w:color="auto"/>
          </w:divBdr>
        </w:div>
        <w:div w:id="1175342664">
          <w:marLeft w:val="130"/>
          <w:marRight w:val="0"/>
          <w:marTop w:val="60"/>
          <w:marBottom w:val="60"/>
          <w:divBdr>
            <w:top w:val="none" w:sz="0" w:space="0" w:color="auto"/>
            <w:left w:val="none" w:sz="0" w:space="0" w:color="auto"/>
            <w:bottom w:val="none" w:sz="0" w:space="0" w:color="auto"/>
            <w:right w:val="none" w:sz="0" w:space="0" w:color="auto"/>
          </w:divBdr>
        </w:div>
        <w:div w:id="1276250980">
          <w:marLeft w:val="130"/>
          <w:marRight w:val="0"/>
          <w:marTop w:val="60"/>
          <w:marBottom w:val="60"/>
          <w:divBdr>
            <w:top w:val="none" w:sz="0" w:space="0" w:color="auto"/>
            <w:left w:val="none" w:sz="0" w:space="0" w:color="auto"/>
            <w:bottom w:val="none" w:sz="0" w:space="0" w:color="auto"/>
            <w:right w:val="none" w:sz="0" w:space="0" w:color="auto"/>
          </w:divBdr>
        </w:div>
        <w:div w:id="1940718615">
          <w:marLeft w:val="130"/>
          <w:marRight w:val="0"/>
          <w:marTop w:val="60"/>
          <w:marBottom w:val="60"/>
          <w:divBdr>
            <w:top w:val="none" w:sz="0" w:space="0" w:color="auto"/>
            <w:left w:val="none" w:sz="0" w:space="0" w:color="auto"/>
            <w:bottom w:val="none" w:sz="0" w:space="0" w:color="auto"/>
            <w:right w:val="none" w:sz="0" w:space="0" w:color="auto"/>
          </w:divBdr>
        </w:div>
        <w:div w:id="2066247567">
          <w:marLeft w:val="130"/>
          <w:marRight w:val="0"/>
          <w:marTop w:val="60"/>
          <w:marBottom w:val="60"/>
          <w:divBdr>
            <w:top w:val="none" w:sz="0" w:space="0" w:color="auto"/>
            <w:left w:val="none" w:sz="0" w:space="0" w:color="auto"/>
            <w:bottom w:val="none" w:sz="0" w:space="0" w:color="auto"/>
            <w:right w:val="none" w:sz="0" w:space="0" w:color="auto"/>
          </w:divBdr>
        </w:div>
        <w:div w:id="1512447769">
          <w:marLeft w:val="130"/>
          <w:marRight w:val="0"/>
          <w:marTop w:val="60"/>
          <w:marBottom w:val="60"/>
          <w:divBdr>
            <w:top w:val="none" w:sz="0" w:space="0" w:color="auto"/>
            <w:left w:val="none" w:sz="0" w:space="0" w:color="auto"/>
            <w:bottom w:val="none" w:sz="0" w:space="0" w:color="auto"/>
            <w:right w:val="none" w:sz="0" w:space="0" w:color="auto"/>
          </w:divBdr>
        </w:div>
        <w:div w:id="28193012">
          <w:marLeft w:val="130"/>
          <w:marRight w:val="0"/>
          <w:marTop w:val="60"/>
          <w:marBottom w:val="60"/>
          <w:divBdr>
            <w:top w:val="none" w:sz="0" w:space="0" w:color="auto"/>
            <w:left w:val="none" w:sz="0" w:space="0" w:color="auto"/>
            <w:bottom w:val="none" w:sz="0" w:space="0" w:color="auto"/>
            <w:right w:val="none" w:sz="0" w:space="0" w:color="auto"/>
          </w:divBdr>
        </w:div>
        <w:div w:id="521628563">
          <w:marLeft w:val="130"/>
          <w:marRight w:val="0"/>
          <w:marTop w:val="60"/>
          <w:marBottom w:val="60"/>
          <w:divBdr>
            <w:top w:val="none" w:sz="0" w:space="0" w:color="auto"/>
            <w:left w:val="none" w:sz="0" w:space="0" w:color="auto"/>
            <w:bottom w:val="none" w:sz="0" w:space="0" w:color="auto"/>
            <w:right w:val="none" w:sz="0" w:space="0" w:color="auto"/>
          </w:divBdr>
        </w:div>
      </w:divsChild>
    </w:div>
    <w:div w:id="378893763">
      <w:bodyDiv w:val="1"/>
      <w:marLeft w:val="0"/>
      <w:marRight w:val="0"/>
      <w:marTop w:val="0"/>
      <w:marBottom w:val="0"/>
      <w:divBdr>
        <w:top w:val="none" w:sz="0" w:space="0" w:color="auto"/>
        <w:left w:val="none" w:sz="0" w:space="0" w:color="auto"/>
        <w:bottom w:val="none" w:sz="0" w:space="0" w:color="auto"/>
        <w:right w:val="none" w:sz="0" w:space="0" w:color="auto"/>
      </w:divBdr>
    </w:div>
    <w:div w:id="506362281">
      <w:bodyDiv w:val="1"/>
      <w:marLeft w:val="0"/>
      <w:marRight w:val="0"/>
      <w:marTop w:val="0"/>
      <w:marBottom w:val="0"/>
      <w:divBdr>
        <w:top w:val="none" w:sz="0" w:space="0" w:color="auto"/>
        <w:left w:val="none" w:sz="0" w:space="0" w:color="auto"/>
        <w:bottom w:val="none" w:sz="0" w:space="0" w:color="auto"/>
        <w:right w:val="none" w:sz="0" w:space="0" w:color="auto"/>
      </w:divBdr>
      <w:divsChild>
        <w:div w:id="912003919">
          <w:marLeft w:val="547"/>
          <w:marRight w:val="0"/>
          <w:marTop w:val="0"/>
          <w:marBottom w:val="0"/>
          <w:divBdr>
            <w:top w:val="none" w:sz="0" w:space="0" w:color="auto"/>
            <w:left w:val="none" w:sz="0" w:space="0" w:color="auto"/>
            <w:bottom w:val="none" w:sz="0" w:space="0" w:color="auto"/>
            <w:right w:val="none" w:sz="0" w:space="0" w:color="auto"/>
          </w:divBdr>
        </w:div>
        <w:div w:id="1279337221">
          <w:marLeft w:val="547"/>
          <w:marRight w:val="0"/>
          <w:marTop w:val="0"/>
          <w:marBottom w:val="0"/>
          <w:divBdr>
            <w:top w:val="none" w:sz="0" w:space="0" w:color="auto"/>
            <w:left w:val="none" w:sz="0" w:space="0" w:color="auto"/>
            <w:bottom w:val="none" w:sz="0" w:space="0" w:color="auto"/>
            <w:right w:val="none" w:sz="0" w:space="0" w:color="auto"/>
          </w:divBdr>
        </w:div>
        <w:div w:id="953092626">
          <w:marLeft w:val="547"/>
          <w:marRight w:val="0"/>
          <w:marTop w:val="0"/>
          <w:marBottom w:val="0"/>
          <w:divBdr>
            <w:top w:val="none" w:sz="0" w:space="0" w:color="auto"/>
            <w:left w:val="none" w:sz="0" w:space="0" w:color="auto"/>
            <w:bottom w:val="none" w:sz="0" w:space="0" w:color="auto"/>
            <w:right w:val="none" w:sz="0" w:space="0" w:color="auto"/>
          </w:divBdr>
        </w:div>
        <w:div w:id="952983182">
          <w:marLeft w:val="547"/>
          <w:marRight w:val="0"/>
          <w:marTop w:val="0"/>
          <w:marBottom w:val="0"/>
          <w:divBdr>
            <w:top w:val="none" w:sz="0" w:space="0" w:color="auto"/>
            <w:left w:val="none" w:sz="0" w:space="0" w:color="auto"/>
            <w:bottom w:val="none" w:sz="0" w:space="0" w:color="auto"/>
            <w:right w:val="none" w:sz="0" w:space="0" w:color="auto"/>
          </w:divBdr>
        </w:div>
        <w:div w:id="1906917693">
          <w:marLeft w:val="547"/>
          <w:marRight w:val="0"/>
          <w:marTop w:val="0"/>
          <w:marBottom w:val="0"/>
          <w:divBdr>
            <w:top w:val="none" w:sz="0" w:space="0" w:color="auto"/>
            <w:left w:val="none" w:sz="0" w:space="0" w:color="auto"/>
            <w:bottom w:val="none" w:sz="0" w:space="0" w:color="auto"/>
            <w:right w:val="none" w:sz="0" w:space="0" w:color="auto"/>
          </w:divBdr>
        </w:div>
        <w:div w:id="460265840">
          <w:marLeft w:val="547"/>
          <w:marRight w:val="0"/>
          <w:marTop w:val="0"/>
          <w:marBottom w:val="0"/>
          <w:divBdr>
            <w:top w:val="none" w:sz="0" w:space="0" w:color="auto"/>
            <w:left w:val="none" w:sz="0" w:space="0" w:color="auto"/>
            <w:bottom w:val="none" w:sz="0" w:space="0" w:color="auto"/>
            <w:right w:val="none" w:sz="0" w:space="0" w:color="auto"/>
          </w:divBdr>
        </w:div>
        <w:div w:id="1355113553">
          <w:marLeft w:val="547"/>
          <w:marRight w:val="0"/>
          <w:marTop w:val="0"/>
          <w:marBottom w:val="0"/>
          <w:divBdr>
            <w:top w:val="none" w:sz="0" w:space="0" w:color="auto"/>
            <w:left w:val="none" w:sz="0" w:space="0" w:color="auto"/>
            <w:bottom w:val="none" w:sz="0" w:space="0" w:color="auto"/>
            <w:right w:val="none" w:sz="0" w:space="0" w:color="auto"/>
          </w:divBdr>
        </w:div>
        <w:div w:id="1974560359">
          <w:marLeft w:val="547"/>
          <w:marRight w:val="0"/>
          <w:marTop w:val="0"/>
          <w:marBottom w:val="0"/>
          <w:divBdr>
            <w:top w:val="none" w:sz="0" w:space="0" w:color="auto"/>
            <w:left w:val="none" w:sz="0" w:space="0" w:color="auto"/>
            <w:bottom w:val="none" w:sz="0" w:space="0" w:color="auto"/>
            <w:right w:val="none" w:sz="0" w:space="0" w:color="auto"/>
          </w:divBdr>
        </w:div>
        <w:div w:id="648704916">
          <w:marLeft w:val="547"/>
          <w:marRight w:val="0"/>
          <w:marTop w:val="0"/>
          <w:marBottom w:val="0"/>
          <w:divBdr>
            <w:top w:val="none" w:sz="0" w:space="0" w:color="auto"/>
            <w:left w:val="none" w:sz="0" w:space="0" w:color="auto"/>
            <w:bottom w:val="none" w:sz="0" w:space="0" w:color="auto"/>
            <w:right w:val="none" w:sz="0" w:space="0" w:color="auto"/>
          </w:divBdr>
        </w:div>
      </w:divsChild>
    </w:div>
    <w:div w:id="537859390">
      <w:bodyDiv w:val="1"/>
      <w:marLeft w:val="0"/>
      <w:marRight w:val="0"/>
      <w:marTop w:val="0"/>
      <w:marBottom w:val="0"/>
      <w:divBdr>
        <w:top w:val="none" w:sz="0" w:space="0" w:color="auto"/>
        <w:left w:val="none" w:sz="0" w:space="0" w:color="auto"/>
        <w:bottom w:val="none" w:sz="0" w:space="0" w:color="auto"/>
        <w:right w:val="none" w:sz="0" w:space="0" w:color="auto"/>
      </w:divBdr>
      <w:divsChild>
        <w:div w:id="476918144">
          <w:marLeft w:val="130"/>
          <w:marRight w:val="0"/>
          <w:marTop w:val="60"/>
          <w:marBottom w:val="60"/>
          <w:divBdr>
            <w:top w:val="none" w:sz="0" w:space="0" w:color="auto"/>
            <w:left w:val="none" w:sz="0" w:space="0" w:color="auto"/>
            <w:bottom w:val="none" w:sz="0" w:space="0" w:color="auto"/>
            <w:right w:val="none" w:sz="0" w:space="0" w:color="auto"/>
          </w:divBdr>
        </w:div>
      </w:divsChild>
    </w:div>
    <w:div w:id="543174049">
      <w:bodyDiv w:val="1"/>
      <w:marLeft w:val="0"/>
      <w:marRight w:val="0"/>
      <w:marTop w:val="0"/>
      <w:marBottom w:val="0"/>
      <w:divBdr>
        <w:top w:val="none" w:sz="0" w:space="0" w:color="auto"/>
        <w:left w:val="none" w:sz="0" w:space="0" w:color="auto"/>
        <w:bottom w:val="none" w:sz="0" w:space="0" w:color="auto"/>
        <w:right w:val="none" w:sz="0" w:space="0" w:color="auto"/>
      </w:divBdr>
    </w:div>
    <w:div w:id="893615252">
      <w:bodyDiv w:val="1"/>
      <w:marLeft w:val="0"/>
      <w:marRight w:val="0"/>
      <w:marTop w:val="0"/>
      <w:marBottom w:val="0"/>
      <w:divBdr>
        <w:top w:val="none" w:sz="0" w:space="0" w:color="auto"/>
        <w:left w:val="none" w:sz="0" w:space="0" w:color="auto"/>
        <w:bottom w:val="none" w:sz="0" w:space="0" w:color="auto"/>
        <w:right w:val="none" w:sz="0" w:space="0" w:color="auto"/>
      </w:divBdr>
    </w:div>
    <w:div w:id="981812732">
      <w:bodyDiv w:val="1"/>
      <w:marLeft w:val="0"/>
      <w:marRight w:val="0"/>
      <w:marTop w:val="0"/>
      <w:marBottom w:val="0"/>
      <w:divBdr>
        <w:top w:val="none" w:sz="0" w:space="0" w:color="auto"/>
        <w:left w:val="none" w:sz="0" w:space="0" w:color="auto"/>
        <w:bottom w:val="none" w:sz="0" w:space="0" w:color="auto"/>
        <w:right w:val="none" w:sz="0" w:space="0" w:color="auto"/>
      </w:divBdr>
      <w:divsChild>
        <w:div w:id="273830755">
          <w:marLeft w:val="130"/>
          <w:marRight w:val="0"/>
          <w:marTop w:val="60"/>
          <w:marBottom w:val="60"/>
          <w:divBdr>
            <w:top w:val="none" w:sz="0" w:space="0" w:color="auto"/>
            <w:left w:val="none" w:sz="0" w:space="0" w:color="auto"/>
            <w:bottom w:val="none" w:sz="0" w:space="0" w:color="auto"/>
            <w:right w:val="none" w:sz="0" w:space="0" w:color="auto"/>
          </w:divBdr>
        </w:div>
        <w:div w:id="358432013">
          <w:marLeft w:val="130"/>
          <w:marRight w:val="0"/>
          <w:marTop w:val="60"/>
          <w:marBottom w:val="60"/>
          <w:divBdr>
            <w:top w:val="none" w:sz="0" w:space="0" w:color="auto"/>
            <w:left w:val="none" w:sz="0" w:space="0" w:color="auto"/>
            <w:bottom w:val="none" w:sz="0" w:space="0" w:color="auto"/>
            <w:right w:val="none" w:sz="0" w:space="0" w:color="auto"/>
          </w:divBdr>
        </w:div>
        <w:div w:id="1185440668">
          <w:marLeft w:val="130"/>
          <w:marRight w:val="0"/>
          <w:marTop w:val="60"/>
          <w:marBottom w:val="60"/>
          <w:divBdr>
            <w:top w:val="none" w:sz="0" w:space="0" w:color="auto"/>
            <w:left w:val="none" w:sz="0" w:space="0" w:color="auto"/>
            <w:bottom w:val="none" w:sz="0" w:space="0" w:color="auto"/>
            <w:right w:val="none" w:sz="0" w:space="0" w:color="auto"/>
          </w:divBdr>
        </w:div>
        <w:div w:id="1952085950">
          <w:marLeft w:val="288"/>
          <w:marRight w:val="0"/>
          <w:marTop w:val="0"/>
          <w:marBottom w:val="0"/>
          <w:divBdr>
            <w:top w:val="none" w:sz="0" w:space="0" w:color="auto"/>
            <w:left w:val="none" w:sz="0" w:space="0" w:color="auto"/>
            <w:bottom w:val="none" w:sz="0" w:space="0" w:color="auto"/>
            <w:right w:val="none" w:sz="0" w:space="0" w:color="auto"/>
          </w:divBdr>
        </w:div>
        <w:div w:id="1518764001">
          <w:marLeft w:val="288"/>
          <w:marRight w:val="0"/>
          <w:marTop w:val="0"/>
          <w:marBottom w:val="0"/>
          <w:divBdr>
            <w:top w:val="none" w:sz="0" w:space="0" w:color="auto"/>
            <w:left w:val="none" w:sz="0" w:space="0" w:color="auto"/>
            <w:bottom w:val="none" w:sz="0" w:space="0" w:color="auto"/>
            <w:right w:val="none" w:sz="0" w:space="0" w:color="auto"/>
          </w:divBdr>
        </w:div>
        <w:div w:id="2049794659">
          <w:marLeft w:val="288"/>
          <w:marRight w:val="0"/>
          <w:marTop w:val="0"/>
          <w:marBottom w:val="0"/>
          <w:divBdr>
            <w:top w:val="none" w:sz="0" w:space="0" w:color="auto"/>
            <w:left w:val="none" w:sz="0" w:space="0" w:color="auto"/>
            <w:bottom w:val="none" w:sz="0" w:space="0" w:color="auto"/>
            <w:right w:val="none" w:sz="0" w:space="0" w:color="auto"/>
          </w:divBdr>
        </w:div>
        <w:div w:id="648899156">
          <w:marLeft w:val="288"/>
          <w:marRight w:val="0"/>
          <w:marTop w:val="0"/>
          <w:marBottom w:val="0"/>
          <w:divBdr>
            <w:top w:val="none" w:sz="0" w:space="0" w:color="auto"/>
            <w:left w:val="none" w:sz="0" w:space="0" w:color="auto"/>
            <w:bottom w:val="none" w:sz="0" w:space="0" w:color="auto"/>
            <w:right w:val="none" w:sz="0" w:space="0" w:color="auto"/>
          </w:divBdr>
        </w:div>
        <w:div w:id="1135950417">
          <w:marLeft w:val="288"/>
          <w:marRight w:val="0"/>
          <w:marTop w:val="0"/>
          <w:marBottom w:val="0"/>
          <w:divBdr>
            <w:top w:val="none" w:sz="0" w:space="0" w:color="auto"/>
            <w:left w:val="none" w:sz="0" w:space="0" w:color="auto"/>
            <w:bottom w:val="none" w:sz="0" w:space="0" w:color="auto"/>
            <w:right w:val="none" w:sz="0" w:space="0" w:color="auto"/>
          </w:divBdr>
        </w:div>
        <w:div w:id="1496603019">
          <w:marLeft w:val="288"/>
          <w:marRight w:val="0"/>
          <w:marTop w:val="0"/>
          <w:marBottom w:val="0"/>
          <w:divBdr>
            <w:top w:val="none" w:sz="0" w:space="0" w:color="auto"/>
            <w:left w:val="none" w:sz="0" w:space="0" w:color="auto"/>
            <w:bottom w:val="none" w:sz="0" w:space="0" w:color="auto"/>
            <w:right w:val="none" w:sz="0" w:space="0" w:color="auto"/>
          </w:divBdr>
        </w:div>
        <w:div w:id="1383288196">
          <w:marLeft w:val="288"/>
          <w:marRight w:val="0"/>
          <w:marTop w:val="0"/>
          <w:marBottom w:val="0"/>
          <w:divBdr>
            <w:top w:val="none" w:sz="0" w:space="0" w:color="auto"/>
            <w:left w:val="none" w:sz="0" w:space="0" w:color="auto"/>
            <w:bottom w:val="none" w:sz="0" w:space="0" w:color="auto"/>
            <w:right w:val="none" w:sz="0" w:space="0" w:color="auto"/>
          </w:divBdr>
        </w:div>
        <w:div w:id="1887795647">
          <w:marLeft w:val="288"/>
          <w:marRight w:val="0"/>
          <w:marTop w:val="0"/>
          <w:marBottom w:val="0"/>
          <w:divBdr>
            <w:top w:val="none" w:sz="0" w:space="0" w:color="auto"/>
            <w:left w:val="none" w:sz="0" w:space="0" w:color="auto"/>
            <w:bottom w:val="none" w:sz="0" w:space="0" w:color="auto"/>
            <w:right w:val="none" w:sz="0" w:space="0" w:color="auto"/>
          </w:divBdr>
        </w:div>
      </w:divsChild>
    </w:div>
    <w:div w:id="985089344">
      <w:bodyDiv w:val="1"/>
      <w:marLeft w:val="0"/>
      <w:marRight w:val="0"/>
      <w:marTop w:val="0"/>
      <w:marBottom w:val="0"/>
      <w:divBdr>
        <w:top w:val="none" w:sz="0" w:space="0" w:color="auto"/>
        <w:left w:val="none" w:sz="0" w:space="0" w:color="auto"/>
        <w:bottom w:val="none" w:sz="0" w:space="0" w:color="auto"/>
        <w:right w:val="none" w:sz="0" w:space="0" w:color="auto"/>
      </w:divBdr>
    </w:div>
    <w:div w:id="1072123097">
      <w:bodyDiv w:val="1"/>
      <w:marLeft w:val="0"/>
      <w:marRight w:val="0"/>
      <w:marTop w:val="0"/>
      <w:marBottom w:val="0"/>
      <w:divBdr>
        <w:top w:val="none" w:sz="0" w:space="0" w:color="auto"/>
        <w:left w:val="none" w:sz="0" w:space="0" w:color="auto"/>
        <w:bottom w:val="none" w:sz="0" w:space="0" w:color="auto"/>
        <w:right w:val="none" w:sz="0" w:space="0" w:color="auto"/>
      </w:divBdr>
    </w:div>
    <w:div w:id="1181746504">
      <w:bodyDiv w:val="1"/>
      <w:marLeft w:val="0"/>
      <w:marRight w:val="0"/>
      <w:marTop w:val="0"/>
      <w:marBottom w:val="0"/>
      <w:divBdr>
        <w:top w:val="none" w:sz="0" w:space="0" w:color="auto"/>
        <w:left w:val="none" w:sz="0" w:space="0" w:color="auto"/>
        <w:bottom w:val="none" w:sz="0" w:space="0" w:color="auto"/>
        <w:right w:val="none" w:sz="0" w:space="0" w:color="auto"/>
      </w:divBdr>
      <w:divsChild>
        <w:div w:id="127557367">
          <w:marLeft w:val="0"/>
          <w:marRight w:val="0"/>
          <w:marTop w:val="0"/>
          <w:marBottom w:val="0"/>
          <w:divBdr>
            <w:top w:val="none" w:sz="0" w:space="0" w:color="auto"/>
            <w:left w:val="none" w:sz="0" w:space="0" w:color="auto"/>
            <w:bottom w:val="none" w:sz="0" w:space="0" w:color="auto"/>
            <w:right w:val="none" w:sz="0" w:space="0" w:color="auto"/>
          </w:divBdr>
          <w:divsChild>
            <w:div w:id="2078287521">
              <w:marLeft w:val="0"/>
              <w:marRight w:val="0"/>
              <w:marTop w:val="0"/>
              <w:marBottom w:val="0"/>
              <w:divBdr>
                <w:top w:val="none" w:sz="0" w:space="0" w:color="auto"/>
                <w:left w:val="none" w:sz="0" w:space="0" w:color="auto"/>
                <w:bottom w:val="none" w:sz="0" w:space="0" w:color="auto"/>
                <w:right w:val="none" w:sz="0" w:space="0" w:color="auto"/>
              </w:divBdr>
              <w:divsChild>
                <w:div w:id="1244682586">
                  <w:marLeft w:val="0"/>
                  <w:marRight w:val="0"/>
                  <w:marTop w:val="0"/>
                  <w:marBottom w:val="0"/>
                  <w:divBdr>
                    <w:top w:val="none" w:sz="0" w:space="0" w:color="auto"/>
                    <w:left w:val="none" w:sz="0" w:space="0" w:color="auto"/>
                    <w:bottom w:val="none" w:sz="0" w:space="0" w:color="auto"/>
                    <w:right w:val="none" w:sz="0" w:space="0" w:color="auto"/>
                  </w:divBdr>
                  <w:divsChild>
                    <w:div w:id="955330649">
                      <w:marLeft w:val="0"/>
                      <w:marRight w:val="0"/>
                      <w:marTop w:val="0"/>
                      <w:marBottom w:val="0"/>
                      <w:divBdr>
                        <w:top w:val="none" w:sz="0" w:space="0" w:color="auto"/>
                        <w:left w:val="none" w:sz="0" w:space="0" w:color="auto"/>
                        <w:bottom w:val="none" w:sz="0" w:space="0" w:color="auto"/>
                        <w:right w:val="none" w:sz="0" w:space="0" w:color="auto"/>
                      </w:divBdr>
                      <w:divsChild>
                        <w:div w:id="1715277009">
                          <w:marLeft w:val="450"/>
                          <w:marRight w:val="0"/>
                          <w:marTop w:val="450"/>
                          <w:marBottom w:val="0"/>
                          <w:divBdr>
                            <w:top w:val="none" w:sz="0" w:space="0" w:color="auto"/>
                            <w:left w:val="none" w:sz="0" w:space="0" w:color="auto"/>
                            <w:bottom w:val="none" w:sz="0" w:space="0" w:color="auto"/>
                            <w:right w:val="none" w:sz="0" w:space="0" w:color="auto"/>
                          </w:divBdr>
                          <w:divsChild>
                            <w:div w:id="1020932692">
                              <w:marLeft w:val="0"/>
                              <w:marRight w:val="0"/>
                              <w:marTop w:val="0"/>
                              <w:marBottom w:val="0"/>
                              <w:divBdr>
                                <w:top w:val="none" w:sz="0" w:space="0" w:color="auto"/>
                                <w:left w:val="none" w:sz="0" w:space="0" w:color="auto"/>
                                <w:bottom w:val="none" w:sz="0" w:space="0" w:color="auto"/>
                                <w:right w:val="none" w:sz="0" w:space="0" w:color="auto"/>
                              </w:divBdr>
                              <w:divsChild>
                                <w:div w:id="1879510152">
                                  <w:marLeft w:val="0"/>
                                  <w:marRight w:val="0"/>
                                  <w:marTop w:val="0"/>
                                  <w:marBottom w:val="0"/>
                                  <w:divBdr>
                                    <w:top w:val="none" w:sz="0" w:space="0" w:color="auto"/>
                                    <w:left w:val="none" w:sz="0" w:space="0" w:color="auto"/>
                                    <w:bottom w:val="none" w:sz="0" w:space="0" w:color="auto"/>
                                    <w:right w:val="none" w:sz="0" w:space="0" w:color="auto"/>
                                  </w:divBdr>
                                  <w:divsChild>
                                    <w:div w:id="360513826">
                                      <w:marLeft w:val="0"/>
                                      <w:marRight w:val="0"/>
                                      <w:marTop w:val="0"/>
                                      <w:marBottom w:val="0"/>
                                      <w:divBdr>
                                        <w:top w:val="none" w:sz="0" w:space="0" w:color="auto"/>
                                        <w:left w:val="none" w:sz="0" w:space="0" w:color="auto"/>
                                        <w:bottom w:val="none" w:sz="0" w:space="0" w:color="auto"/>
                                        <w:right w:val="none" w:sz="0" w:space="0" w:color="auto"/>
                                      </w:divBdr>
                                      <w:divsChild>
                                        <w:div w:id="1604728993">
                                          <w:marLeft w:val="0"/>
                                          <w:marRight w:val="0"/>
                                          <w:marTop w:val="150"/>
                                          <w:marBottom w:val="0"/>
                                          <w:divBdr>
                                            <w:top w:val="none" w:sz="0" w:space="0" w:color="auto"/>
                                            <w:left w:val="none" w:sz="0" w:space="0" w:color="auto"/>
                                            <w:bottom w:val="none" w:sz="0" w:space="0" w:color="auto"/>
                                            <w:right w:val="none" w:sz="0" w:space="0" w:color="auto"/>
                                          </w:divBdr>
                                          <w:divsChild>
                                            <w:div w:id="1876506040">
                                              <w:marLeft w:val="0"/>
                                              <w:marRight w:val="0"/>
                                              <w:marTop w:val="0"/>
                                              <w:marBottom w:val="0"/>
                                              <w:divBdr>
                                                <w:top w:val="none" w:sz="0" w:space="0" w:color="auto"/>
                                                <w:left w:val="none" w:sz="0" w:space="0" w:color="auto"/>
                                                <w:bottom w:val="none" w:sz="0" w:space="0" w:color="auto"/>
                                                <w:right w:val="none" w:sz="0" w:space="0" w:color="auto"/>
                                              </w:divBdr>
                                              <w:divsChild>
                                                <w:div w:id="169178250">
                                                  <w:marLeft w:val="0"/>
                                                  <w:marRight w:val="0"/>
                                                  <w:marTop w:val="0"/>
                                                  <w:marBottom w:val="0"/>
                                                  <w:divBdr>
                                                    <w:top w:val="none" w:sz="0" w:space="0" w:color="auto"/>
                                                    <w:left w:val="none" w:sz="0" w:space="0" w:color="auto"/>
                                                    <w:bottom w:val="none" w:sz="0" w:space="0" w:color="auto"/>
                                                    <w:right w:val="none" w:sz="0" w:space="0" w:color="auto"/>
                                                  </w:divBdr>
                                                  <w:divsChild>
                                                    <w:div w:id="450898810">
                                                      <w:marLeft w:val="0"/>
                                                      <w:marRight w:val="0"/>
                                                      <w:marTop w:val="0"/>
                                                      <w:marBottom w:val="0"/>
                                                      <w:divBdr>
                                                        <w:top w:val="none" w:sz="0" w:space="0" w:color="auto"/>
                                                        <w:left w:val="none" w:sz="0" w:space="0" w:color="auto"/>
                                                        <w:bottom w:val="none" w:sz="0" w:space="0" w:color="auto"/>
                                                        <w:right w:val="none" w:sz="0" w:space="0" w:color="auto"/>
                                                      </w:divBdr>
                                                      <w:divsChild>
                                                        <w:div w:id="196741995">
                                                          <w:marLeft w:val="0"/>
                                                          <w:marRight w:val="0"/>
                                                          <w:marTop w:val="0"/>
                                                          <w:marBottom w:val="0"/>
                                                          <w:divBdr>
                                                            <w:top w:val="none" w:sz="0" w:space="0" w:color="auto"/>
                                                            <w:left w:val="none" w:sz="0" w:space="0" w:color="auto"/>
                                                            <w:bottom w:val="none" w:sz="0" w:space="0" w:color="auto"/>
                                                            <w:right w:val="none" w:sz="0" w:space="0" w:color="auto"/>
                                                          </w:divBdr>
                                                          <w:divsChild>
                                                            <w:div w:id="545409797">
                                                              <w:marLeft w:val="0"/>
                                                              <w:marRight w:val="0"/>
                                                              <w:marTop w:val="0"/>
                                                              <w:marBottom w:val="0"/>
                                                              <w:divBdr>
                                                                <w:top w:val="none" w:sz="0" w:space="0" w:color="auto"/>
                                                                <w:left w:val="none" w:sz="0" w:space="0" w:color="auto"/>
                                                                <w:bottom w:val="none" w:sz="0" w:space="0" w:color="auto"/>
                                                                <w:right w:val="none" w:sz="0" w:space="0" w:color="auto"/>
                                                              </w:divBdr>
                                                              <w:divsChild>
                                                                <w:div w:id="1363436395">
                                                                  <w:marLeft w:val="0"/>
                                                                  <w:marRight w:val="0"/>
                                                                  <w:marTop w:val="0"/>
                                                                  <w:marBottom w:val="0"/>
                                                                  <w:divBdr>
                                                                    <w:top w:val="none" w:sz="0" w:space="0" w:color="auto"/>
                                                                    <w:left w:val="none" w:sz="0" w:space="0" w:color="auto"/>
                                                                    <w:bottom w:val="none" w:sz="0" w:space="0" w:color="auto"/>
                                                                    <w:right w:val="none" w:sz="0" w:space="0" w:color="auto"/>
                                                                  </w:divBdr>
                                                                  <w:divsChild>
                                                                    <w:div w:id="1922596281">
                                                                      <w:marLeft w:val="0"/>
                                                                      <w:marRight w:val="0"/>
                                                                      <w:marTop w:val="0"/>
                                                                      <w:marBottom w:val="0"/>
                                                                      <w:divBdr>
                                                                        <w:top w:val="none" w:sz="0" w:space="0" w:color="auto"/>
                                                                        <w:left w:val="none" w:sz="0" w:space="0" w:color="auto"/>
                                                                        <w:bottom w:val="none" w:sz="0" w:space="0" w:color="auto"/>
                                                                        <w:right w:val="none" w:sz="0" w:space="0" w:color="auto"/>
                                                                      </w:divBdr>
                                                                      <w:divsChild>
                                                                        <w:div w:id="794132478">
                                                                          <w:marLeft w:val="0"/>
                                                                          <w:marRight w:val="0"/>
                                                                          <w:marTop w:val="0"/>
                                                                          <w:marBottom w:val="0"/>
                                                                          <w:divBdr>
                                                                            <w:top w:val="none" w:sz="0" w:space="0" w:color="auto"/>
                                                                            <w:left w:val="none" w:sz="0" w:space="0" w:color="auto"/>
                                                                            <w:bottom w:val="none" w:sz="0" w:space="0" w:color="auto"/>
                                                                            <w:right w:val="none" w:sz="0" w:space="0" w:color="auto"/>
                                                                          </w:divBdr>
                                                                          <w:divsChild>
                                                                            <w:div w:id="1162741368">
                                                                              <w:marLeft w:val="0"/>
                                                                              <w:marRight w:val="0"/>
                                                                              <w:marTop w:val="0"/>
                                                                              <w:marBottom w:val="0"/>
                                                                              <w:divBdr>
                                                                                <w:top w:val="none" w:sz="0" w:space="0" w:color="auto"/>
                                                                                <w:left w:val="none" w:sz="0" w:space="0" w:color="auto"/>
                                                                                <w:bottom w:val="none" w:sz="0" w:space="0" w:color="auto"/>
                                                                                <w:right w:val="none" w:sz="0" w:space="0" w:color="auto"/>
                                                                              </w:divBdr>
                                                                              <w:divsChild>
                                                                                <w:div w:id="1896355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1764720">
      <w:bodyDiv w:val="1"/>
      <w:marLeft w:val="0"/>
      <w:marRight w:val="0"/>
      <w:marTop w:val="0"/>
      <w:marBottom w:val="0"/>
      <w:divBdr>
        <w:top w:val="none" w:sz="0" w:space="0" w:color="auto"/>
        <w:left w:val="none" w:sz="0" w:space="0" w:color="auto"/>
        <w:bottom w:val="none" w:sz="0" w:space="0" w:color="auto"/>
        <w:right w:val="none" w:sz="0" w:space="0" w:color="auto"/>
      </w:divBdr>
      <w:divsChild>
        <w:div w:id="606548574">
          <w:marLeft w:val="130"/>
          <w:marRight w:val="0"/>
          <w:marTop w:val="60"/>
          <w:marBottom w:val="60"/>
          <w:divBdr>
            <w:top w:val="none" w:sz="0" w:space="0" w:color="auto"/>
            <w:left w:val="none" w:sz="0" w:space="0" w:color="auto"/>
            <w:bottom w:val="none" w:sz="0" w:space="0" w:color="auto"/>
            <w:right w:val="none" w:sz="0" w:space="0" w:color="auto"/>
          </w:divBdr>
        </w:div>
        <w:div w:id="1723166514">
          <w:marLeft w:val="288"/>
          <w:marRight w:val="0"/>
          <w:marTop w:val="0"/>
          <w:marBottom w:val="0"/>
          <w:divBdr>
            <w:top w:val="none" w:sz="0" w:space="0" w:color="auto"/>
            <w:left w:val="none" w:sz="0" w:space="0" w:color="auto"/>
            <w:bottom w:val="none" w:sz="0" w:space="0" w:color="auto"/>
            <w:right w:val="none" w:sz="0" w:space="0" w:color="auto"/>
          </w:divBdr>
        </w:div>
        <w:div w:id="1801610703">
          <w:marLeft w:val="288"/>
          <w:marRight w:val="0"/>
          <w:marTop w:val="0"/>
          <w:marBottom w:val="0"/>
          <w:divBdr>
            <w:top w:val="none" w:sz="0" w:space="0" w:color="auto"/>
            <w:left w:val="none" w:sz="0" w:space="0" w:color="auto"/>
            <w:bottom w:val="none" w:sz="0" w:space="0" w:color="auto"/>
            <w:right w:val="none" w:sz="0" w:space="0" w:color="auto"/>
          </w:divBdr>
        </w:div>
        <w:div w:id="1471827692">
          <w:marLeft w:val="288"/>
          <w:marRight w:val="0"/>
          <w:marTop w:val="0"/>
          <w:marBottom w:val="0"/>
          <w:divBdr>
            <w:top w:val="none" w:sz="0" w:space="0" w:color="auto"/>
            <w:left w:val="none" w:sz="0" w:space="0" w:color="auto"/>
            <w:bottom w:val="none" w:sz="0" w:space="0" w:color="auto"/>
            <w:right w:val="none" w:sz="0" w:space="0" w:color="auto"/>
          </w:divBdr>
        </w:div>
        <w:div w:id="1537113896">
          <w:marLeft w:val="288"/>
          <w:marRight w:val="0"/>
          <w:marTop w:val="0"/>
          <w:marBottom w:val="0"/>
          <w:divBdr>
            <w:top w:val="none" w:sz="0" w:space="0" w:color="auto"/>
            <w:left w:val="none" w:sz="0" w:space="0" w:color="auto"/>
            <w:bottom w:val="none" w:sz="0" w:space="0" w:color="auto"/>
            <w:right w:val="none" w:sz="0" w:space="0" w:color="auto"/>
          </w:divBdr>
        </w:div>
        <w:div w:id="1455097854">
          <w:marLeft w:val="288"/>
          <w:marRight w:val="0"/>
          <w:marTop w:val="0"/>
          <w:marBottom w:val="0"/>
          <w:divBdr>
            <w:top w:val="none" w:sz="0" w:space="0" w:color="auto"/>
            <w:left w:val="none" w:sz="0" w:space="0" w:color="auto"/>
            <w:bottom w:val="none" w:sz="0" w:space="0" w:color="auto"/>
            <w:right w:val="none" w:sz="0" w:space="0" w:color="auto"/>
          </w:divBdr>
        </w:div>
        <w:div w:id="154876603">
          <w:marLeft w:val="130"/>
          <w:marRight w:val="0"/>
          <w:marTop w:val="60"/>
          <w:marBottom w:val="60"/>
          <w:divBdr>
            <w:top w:val="none" w:sz="0" w:space="0" w:color="auto"/>
            <w:left w:val="none" w:sz="0" w:space="0" w:color="auto"/>
            <w:bottom w:val="none" w:sz="0" w:space="0" w:color="auto"/>
            <w:right w:val="none" w:sz="0" w:space="0" w:color="auto"/>
          </w:divBdr>
        </w:div>
        <w:div w:id="600382468">
          <w:marLeft w:val="130"/>
          <w:marRight w:val="0"/>
          <w:marTop w:val="60"/>
          <w:marBottom w:val="60"/>
          <w:divBdr>
            <w:top w:val="none" w:sz="0" w:space="0" w:color="auto"/>
            <w:left w:val="none" w:sz="0" w:space="0" w:color="auto"/>
            <w:bottom w:val="none" w:sz="0" w:space="0" w:color="auto"/>
            <w:right w:val="none" w:sz="0" w:space="0" w:color="auto"/>
          </w:divBdr>
        </w:div>
        <w:div w:id="1476487789">
          <w:marLeft w:val="130"/>
          <w:marRight w:val="0"/>
          <w:marTop w:val="60"/>
          <w:marBottom w:val="60"/>
          <w:divBdr>
            <w:top w:val="none" w:sz="0" w:space="0" w:color="auto"/>
            <w:left w:val="none" w:sz="0" w:space="0" w:color="auto"/>
            <w:bottom w:val="none" w:sz="0" w:space="0" w:color="auto"/>
            <w:right w:val="none" w:sz="0" w:space="0" w:color="auto"/>
          </w:divBdr>
        </w:div>
        <w:div w:id="2035114484">
          <w:marLeft w:val="130"/>
          <w:marRight w:val="0"/>
          <w:marTop w:val="60"/>
          <w:marBottom w:val="60"/>
          <w:divBdr>
            <w:top w:val="none" w:sz="0" w:space="0" w:color="auto"/>
            <w:left w:val="none" w:sz="0" w:space="0" w:color="auto"/>
            <w:bottom w:val="none" w:sz="0" w:space="0" w:color="auto"/>
            <w:right w:val="none" w:sz="0" w:space="0" w:color="auto"/>
          </w:divBdr>
        </w:div>
        <w:div w:id="95903838">
          <w:marLeft w:val="130"/>
          <w:marRight w:val="0"/>
          <w:marTop w:val="60"/>
          <w:marBottom w:val="60"/>
          <w:divBdr>
            <w:top w:val="none" w:sz="0" w:space="0" w:color="auto"/>
            <w:left w:val="none" w:sz="0" w:space="0" w:color="auto"/>
            <w:bottom w:val="none" w:sz="0" w:space="0" w:color="auto"/>
            <w:right w:val="none" w:sz="0" w:space="0" w:color="auto"/>
          </w:divBdr>
        </w:div>
        <w:div w:id="1345134796">
          <w:marLeft w:val="130"/>
          <w:marRight w:val="0"/>
          <w:marTop w:val="60"/>
          <w:marBottom w:val="60"/>
          <w:divBdr>
            <w:top w:val="none" w:sz="0" w:space="0" w:color="auto"/>
            <w:left w:val="none" w:sz="0" w:space="0" w:color="auto"/>
            <w:bottom w:val="none" w:sz="0" w:space="0" w:color="auto"/>
            <w:right w:val="none" w:sz="0" w:space="0" w:color="auto"/>
          </w:divBdr>
        </w:div>
      </w:divsChild>
    </w:div>
    <w:div w:id="1652565023">
      <w:bodyDiv w:val="1"/>
      <w:marLeft w:val="0"/>
      <w:marRight w:val="0"/>
      <w:marTop w:val="0"/>
      <w:marBottom w:val="0"/>
      <w:divBdr>
        <w:top w:val="none" w:sz="0" w:space="0" w:color="auto"/>
        <w:left w:val="none" w:sz="0" w:space="0" w:color="auto"/>
        <w:bottom w:val="none" w:sz="0" w:space="0" w:color="auto"/>
        <w:right w:val="none" w:sz="0" w:space="0" w:color="auto"/>
      </w:divBdr>
    </w:div>
    <w:div w:id="1653221028">
      <w:bodyDiv w:val="1"/>
      <w:marLeft w:val="0"/>
      <w:marRight w:val="0"/>
      <w:marTop w:val="0"/>
      <w:marBottom w:val="0"/>
      <w:divBdr>
        <w:top w:val="none" w:sz="0" w:space="0" w:color="auto"/>
        <w:left w:val="none" w:sz="0" w:space="0" w:color="auto"/>
        <w:bottom w:val="none" w:sz="0" w:space="0" w:color="auto"/>
        <w:right w:val="none" w:sz="0" w:space="0" w:color="auto"/>
      </w:divBdr>
    </w:div>
    <w:div w:id="1710186462">
      <w:bodyDiv w:val="1"/>
      <w:marLeft w:val="0"/>
      <w:marRight w:val="0"/>
      <w:marTop w:val="0"/>
      <w:marBottom w:val="0"/>
      <w:divBdr>
        <w:top w:val="none" w:sz="0" w:space="0" w:color="auto"/>
        <w:left w:val="none" w:sz="0" w:space="0" w:color="auto"/>
        <w:bottom w:val="none" w:sz="0" w:space="0" w:color="auto"/>
        <w:right w:val="none" w:sz="0" w:space="0" w:color="auto"/>
      </w:divBdr>
      <w:divsChild>
        <w:div w:id="301544898">
          <w:marLeft w:val="0"/>
          <w:marRight w:val="0"/>
          <w:marTop w:val="0"/>
          <w:marBottom w:val="0"/>
          <w:divBdr>
            <w:top w:val="none" w:sz="0" w:space="0" w:color="auto"/>
            <w:left w:val="none" w:sz="0" w:space="0" w:color="auto"/>
            <w:bottom w:val="none" w:sz="0" w:space="0" w:color="auto"/>
            <w:right w:val="none" w:sz="0" w:space="0" w:color="auto"/>
          </w:divBdr>
        </w:div>
      </w:divsChild>
    </w:div>
    <w:div w:id="1741057156">
      <w:bodyDiv w:val="1"/>
      <w:marLeft w:val="0"/>
      <w:marRight w:val="0"/>
      <w:marTop w:val="0"/>
      <w:marBottom w:val="0"/>
      <w:divBdr>
        <w:top w:val="none" w:sz="0" w:space="0" w:color="auto"/>
        <w:left w:val="none" w:sz="0" w:space="0" w:color="auto"/>
        <w:bottom w:val="none" w:sz="0" w:space="0" w:color="auto"/>
        <w:right w:val="none" w:sz="0" w:space="0" w:color="auto"/>
      </w:divBdr>
    </w:div>
    <w:div w:id="1797483329">
      <w:bodyDiv w:val="1"/>
      <w:marLeft w:val="30"/>
      <w:marRight w:val="30"/>
      <w:marTop w:val="0"/>
      <w:marBottom w:val="0"/>
      <w:divBdr>
        <w:top w:val="none" w:sz="0" w:space="0" w:color="auto"/>
        <w:left w:val="none" w:sz="0" w:space="0" w:color="auto"/>
        <w:bottom w:val="none" w:sz="0" w:space="0" w:color="auto"/>
        <w:right w:val="none" w:sz="0" w:space="0" w:color="auto"/>
      </w:divBdr>
      <w:divsChild>
        <w:div w:id="322245556">
          <w:marLeft w:val="0"/>
          <w:marRight w:val="0"/>
          <w:marTop w:val="0"/>
          <w:marBottom w:val="0"/>
          <w:divBdr>
            <w:top w:val="none" w:sz="0" w:space="0" w:color="auto"/>
            <w:left w:val="none" w:sz="0" w:space="0" w:color="auto"/>
            <w:bottom w:val="none" w:sz="0" w:space="0" w:color="auto"/>
            <w:right w:val="none" w:sz="0" w:space="0" w:color="auto"/>
          </w:divBdr>
          <w:divsChild>
            <w:div w:id="1987708105">
              <w:marLeft w:val="0"/>
              <w:marRight w:val="0"/>
              <w:marTop w:val="0"/>
              <w:marBottom w:val="0"/>
              <w:divBdr>
                <w:top w:val="none" w:sz="0" w:space="0" w:color="auto"/>
                <w:left w:val="none" w:sz="0" w:space="0" w:color="auto"/>
                <w:bottom w:val="none" w:sz="0" w:space="0" w:color="auto"/>
                <w:right w:val="none" w:sz="0" w:space="0" w:color="auto"/>
              </w:divBdr>
              <w:divsChild>
                <w:div w:id="620645244">
                  <w:marLeft w:val="180"/>
                  <w:marRight w:val="0"/>
                  <w:marTop w:val="0"/>
                  <w:marBottom w:val="0"/>
                  <w:divBdr>
                    <w:top w:val="none" w:sz="0" w:space="0" w:color="auto"/>
                    <w:left w:val="none" w:sz="0" w:space="0" w:color="auto"/>
                    <w:bottom w:val="none" w:sz="0" w:space="0" w:color="auto"/>
                    <w:right w:val="none" w:sz="0" w:space="0" w:color="auto"/>
                  </w:divBdr>
                  <w:divsChild>
                    <w:div w:id="158167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0138971">
      <w:bodyDiv w:val="1"/>
      <w:marLeft w:val="0"/>
      <w:marRight w:val="0"/>
      <w:marTop w:val="0"/>
      <w:marBottom w:val="0"/>
      <w:divBdr>
        <w:top w:val="none" w:sz="0" w:space="0" w:color="auto"/>
        <w:left w:val="none" w:sz="0" w:space="0" w:color="auto"/>
        <w:bottom w:val="none" w:sz="0" w:space="0" w:color="auto"/>
        <w:right w:val="none" w:sz="0" w:space="0" w:color="auto"/>
      </w:divBdr>
    </w:div>
    <w:div w:id="1973092598">
      <w:bodyDiv w:val="1"/>
      <w:marLeft w:val="0"/>
      <w:marRight w:val="0"/>
      <w:marTop w:val="0"/>
      <w:marBottom w:val="0"/>
      <w:divBdr>
        <w:top w:val="none" w:sz="0" w:space="0" w:color="auto"/>
        <w:left w:val="none" w:sz="0" w:space="0" w:color="auto"/>
        <w:bottom w:val="none" w:sz="0" w:space="0" w:color="auto"/>
        <w:right w:val="none" w:sz="0" w:space="0" w:color="auto"/>
      </w:divBdr>
    </w:div>
    <w:div w:id="1982610719">
      <w:bodyDiv w:val="1"/>
      <w:marLeft w:val="30"/>
      <w:marRight w:val="30"/>
      <w:marTop w:val="0"/>
      <w:marBottom w:val="0"/>
      <w:divBdr>
        <w:top w:val="none" w:sz="0" w:space="0" w:color="auto"/>
        <w:left w:val="none" w:sz="0" w:space="0" w:color="auto"/>
        <w:bottom w:val="none" w:sz="0" w:space="0" w:color="auto"/>
        <w:right w:val="none" w:sz="0" w:space="0" w:color="auto"/>
      </w:divBdr>
      <w:divsChild>
        <w:div w:id="850221539">
          <w:marLeft w:val="0"/>
          <w:marRight w:val="0"/>
          <w:marTop w:val="0"/>
          <w:marBottom w:val="0"/>
          <w:divBdr>
            <w:top w:val="none" w:sz="0" w:space="0" w:color="auto"/>
            <w:left w:val="none" w:sz="0" w:space="0" w:color="auto"/>
            <w:bottom w:val="none" w:sz="0" w:space="0" w:color="auto"/>
            <w:right w:val="none" w:sz="0" w:space="0" w:color="auto"/>
          </w:divBdr>
          <w:divsChild>
            <w:div w:id="1066143222">
              <w:marLeft w:val="0"/>
              <w:marRight w:val="0"/>
              <w:marTop w:val="0"/>
              <w:marBottom w:val="0"/>
              <w:divBdr>
                <w:top w:val="none" w:sz="0" w:space="0" w:color="auto"/>
                <w:left w:val="none" w:sz="0" w:space="0" w:color="auto"/>
                <w:bottom w:val="none" w:sz="0" w:space="0" w:color="auto"/>
                <w:right w:val="none" w:sz="0" w:space="0" w:color="auto"/>
              </w:divBdr>
              <w:divsChild>
                <w:div w:id="1906331645">
                  <w:marLeft w:val="180"/>
                  <w:marRight w:val="0"/>
                  <w:marTop w:val="0"/>
                  <w:marBottom w:val="0"/>
                  <w:divBdr>
                    <w:top w:val="none" w:sz="0" w:space="0" w:color="auto"/>
                    <w:left w:val="none" w:sz="0" w:space="0" w:color="auto"/>
                    <w:bottom w:val="none" w:sz="0" w:space="0" w:color="auto"/>
                    <w:right w:val="none" w:sz="0" w:space="0" w:color="auto"/>
                  </w:divBdr>
                  <w:divsChild>
                    <w:div w:id="109636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2146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coex.3rm.eb.mil.br/sicoex/empres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coex.3rm.eb.mil.br/sicoex/empresa/"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coex.3rm.eb.mil.br/sicoex/empresa/"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01525746.CVRD\Configura&#231;&#245;es%20locais\Temporary%20Internet%20Files\Content.Outlook\4GYI8BKQ\2009_03_09%20-%20AutoNorm.dot" TargetMode="External"/></Relationships>
</file>

<file path=word/theme/theme1.xml><?xml version="1.0" encoding="utf-8"?>
<a:theme xmlns:a="http://schemas.openxmlformats.org/drawingml/2006/main" name="Tema do Office">
  <a:themeElements>
    <a:clrScheme name="Vale">
      <a:dk1>
        <a:srgbClr val="474747"/>
      </a:dk1>
      <a:lt1>
        <a:srgbClr val="FFFFFF"/>
      </a:lt1>
      <a:dk2>
        <a:srgbClr val="007E7A"/>
      </a:dk2>
      <a:lt2>
        <a:srgbClr val="808080"/>
      </a:lt2>
      <a:accent1>
        <a:srgbClr val="007E7A"/>
      </a:accent1>
      <a:accent2>
        <a:srgbClr val="EDB111"/>
      </a:accent2>
      <a:accent3>
        <a:srgbClr val="69BE28"/>
      </a:accent3>
      <a:accent4>
        <a:srgbClr val="F4D070"/>
      </a:accent4>
      <a:accent5>
        <a:srgbClr val="A5D87E"/>
      </a:accent5>
      <a:accent6>
        <a:srgbClr val="808080"/>
      </a:accent6>
      <a:hlink>
        <a:srgbClr val="000000"/>
      </a:hlink>
      <a:folHlink>
        <a:srgbClr val="00000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C901C4F7D63754AA323EE2580FDD1CC" ma:contentTypeVersion="13" ma:contentTypeDescription="Create a new document." ma:contentTypeScope="" ma:versionID="d4879f3a0c6ebddd069a67bf8a92b0a7">
  <xsd:schema xmlns:xsd="http://www.w3.org/2001/XMLSchema" xmlns:xs="http://www.w3.org/2001/XMLSchema" xmlns:p="http://schemas.microsoft.com/office/2006/metadata/properties" xmlns:ns3="9311ea60-5238-48c7-a82c-7d63b5117acd" xmlns:ns4="0d779728-0ec9-41ab-8c91-117db9702809" targetNamespace="http://schemas.microsoft.com/office/2006/metadata/properties" ma:root="true" ma:fieldsID="dcd790b548d89f1598786b3e3407f804" ns3:_="" ns4:_="">
    <xsd:import namespace="9311ea60-5238-48c7-a82c-7d63b5117acd"/>
    <xsd:import namespace="0d779728-0ec9-41ab-8c91-117db970280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_activity"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11ea60-5238-48c7-a82c-7d63b5117a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_activity" ma:index="19" nillable="true" ma:displayName="_activity" ma:hidden="true" ma:internalName="_activity">
      <xsd:simpleType>
        <xsd:restriction base="dms:Note"/>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d779728-0ec9-41ab-8c91-117db970280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_activity xmlns="9311ea60-5238-48c7-a82c-7d63b5117acd"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059BEE3-9B86-4393-9961-DEDA5AEF3E57}">
  <ds:schemaRefs>
    <ds:schemaRef ds:uri="http://schemas.openxmlformats.org/officeDocument/2006/bibliography"/>
  </ds:schemaRefs>
</ds:datastoreItem>
</file>

<file path=customXml/itemProps2.xml><?xml version="1.0" encoding="utf-8"?>
<ds:datastoreItem xmlns:ds="http://schemas.openxmlformats.org/officeDocument/2006/customXml" ds:itemID="{64A9F3FC-E28D-4F52-B03F-D545C5E775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11ea60-5238-48c7-a82c-7d63b5117acd"/>
    <ds:schemaRef ds:uri="0d779728-0ec9-41ab-8c91-117db97028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A6C580-BBA1-4161-AEAD-2E5B8F8CE613}">
  <ds:schemaRefs>
    <ds:schemaRef ds:uri="http://schemas.microsoft.com/office/2006/metadata/properties"/>
    <ds:schemaRef ds:uri="9311ea60-5238-48c7-a82c-7d63b5117acd"/>
  </ds:schemaRefs>
</ds:datastoreItem>
</file>

<file path=customXml/itemProps4.xml><?xml version="1.0" encoding="utf-8"?>
<ds:datastoreItem xmlns:ds="http://schemas.openxmlformats.org/officeDocument/2006/customXml" ds:itemID="{AB52A2F2-A9FF-4212-BA50-18D276C969E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2009_03_09 - AutoNorm.dot</Template>
  <TotalTime>3876</TotalTime>
  <Pages>12</Pages>
  <Words>6938</Words>
  <Characters>39549</Characters>
  <Application>Microsoft Office Word</Application>
  <DocSecurity>0</DocSecurity>
  <Lines>329</Lines>
  <Paragraphs>92</Paragraphs>
  <ScaleCrop>false</ScaleCrop>
  <HeadingPairs>
    <vt:vector size="2" baseType="variant">
      <vt:variant>
        <vt:lpstr>Título</vt:lpstr>
      </vt:variant>
      <vt:variant>
        <vt:i4>1</vt:i4>
      </vt:variant>
    </vt:vector>
  </HeadingPairs>
  <TitlesOfParts>
    <vt:vector size="1" baseType="lpstr">
      <vt:lpstr/>
    </vt:vector>
  </TitlesOfParts>
  <Company>Cia. Vale do Rio Doce</Company>
  <LinksUpToDate>false</LinksUpToDate>
  <CharactersWithSpaces>46395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Ana Altiva Cacheado</dc:creator>
  <cp:lastModifiedBy>CAMPOS, MALU - Uberaba 3, MG</cp:lastModifiedBy>
  <cp:revision>66</cp:revision>
  <cp:lastPrinted>2024-10-16T12:45:00Z</cp:lastPrinted>
  <dcterms:created xsi:type="dcterms:W3CDTF">2023-06-20T11:43:00Z</dcterms:created>
  <dcterms:modified xsi:type="dcterms:W3CDTF">2024-10-26T11:04:00Z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0x0101009C901C4F7D63754AA323EE2580FDD1CC</vt:lpwstr>
  </property>
</Properties>
</file>